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rPr>
          <w:rFonts w:asciiTheme="minorHAnsi" w:hAnsiTheme="minorHAnsi"/>
        </w:rPr>
      </w:pPr>
    </w:p>
    <w:p w:rsidR="006A2491" w:rsidRPr="0033529D" w:rsidRDefault="006A2491" w:rsidP="006A2491">
      <w:pPr>
        <w:jc w:val="center"/>
        <w:rPr>
          <w:rFonts w:asciiTheme="minorHAnsi" w:hAnsiTheme="minorHAnsi"/>
        </w:rPr>
      </w:pPr>
      <w:r w:rsidRPr="0033529D">
        <w:rPr>
          <w:rFonts w:asciiTheme="minorHAnsi" w:hAnsiTheme="minorHAnsi"/>
        </w:rPr>
        <w:t xml:space="preserve">Application 7: </w:t>
      </w:r>
      <w:r w:rsidRPr="0033529D">
        <w:rPr>
          <w:rFonts w:asciiTheme="minorHAnsi" w:eastAsiaTheme="minorHAnsi" w:hAnsiTheme="minorHAnsi" w:cs="Arial"/>
          <w:bCs/>
          <w:szCs w:val="28"/>
        </w:rPr>
        <w:t> Managing the Differentiated Learning Environment</w:t>
      </w: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r w:rsidRPr="0033529D">
        <w:rPr>
          <w:rFonts w:asciiTheme="minorHAnsi" w:hAnsiTheme="minorHAnsi"/>
        </w:rPr>
        <w:t xml:space="preserve">Valerie </w:t>
      </w:r>
      <w:proofErr w:type="spellStart"/>
      <w:r w:rsidRPr="0033529D">
        <w:rPr>
          <w:rFonts w:asciiTheme="minorHAnsi" w:hAnsiTheme="minorHAnsi"/>
        </w:rPr>
        <w:t>Gerdes</w:t>
      </w:r>
      <w:proofErr w:type="spellEnd"/>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r w:rsidRPr="0033529D">
        <w:rPr>
          <w:rFonts w:asciiTheme="minorHAnsi" w:hAnsiTheme="minorHAnsi"/>
        </w:rPr>
        <w:t>Walden University</w:t>
      </w: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r w:rsidRPr="0033529D">
        <w:rPr>
          <w:rFonts w:asciiTheme="minorHAnsi" w:hAnsiTheme="minorHAnsi"/>
        </w:rPr>
        <w:t xml:space="preserve">Sherry </w:t>
      </w:r>
      <w:proofErr w:type="spellStart"/>
      <w:r w:rsidRPr="0033529D">
        <w:rPr>
          <w:rFonts w:asciiTheme="minorHAnsi" w:hAnsiTheme="minorHAnsi"/>
        </w:rPr>
        <w:t>Lambertson</w:t>
      </w:r>
      <w:proofErr w:type="spellEnd"/>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r w:rsidRPr="0033529D">
        <w:rPr>
          <w:rFonts w:asciiTheme="minorHAnsi" w:hAnsiTheme="minorHAnsi"/>
        </w:rPr>
        <w:t xml:space="preserve">EDUC-6714D-2 Reaching and Engaging All Learners Through Technology </w:t>
      </w:r>
    </w:p>
    <w:p w:rsidR="006A2491" w:rsidRPr="0033529D" w:rsidRDefault="006A2491" w:rsidP="006A2491">
      <w:pPr>
        <w:jc w:val="center"/>
        <w:rPr>
          <w:rFonts w:asciiTheme="minorHAnsi" w:hAnsiTheme="minorHAnsi"/>
        </w:rPr>
      </w:pPr>
    </w:p>
    <w:p w:rsidR="006A2491" w:rsidRPr="0033529D" w:rsidRDefault="006A2491" w:rsidP="006A2491">
      <w:pPr>
        <w:jc w:val="center"/>
        <w:rPr>
          <w:rFonts w:asciiTheme="minorHAnsi" w:hAnsiTheme="minorHAnsi"/>
        </w:rPr>
      </w:pPr>
      <w:r w:rsidRPr="0033529D">
        <w:rPr>
          <w:rFonts w:asciiTheme="minorHAnsi" w:hAnsiTheme="minorHAnsi"/>
        </w:rPr>
        <w:t>December 16, 2010</w:t>
      </w:r>
    </w:p>
    <w:p w:rsidR="006A2491" w:rsidRPr="0033529D" w:rsidRDefault="006A2491" w:rsidP="006A2491">
      <w:pPr>
        <w:jc w:val="center"/>
        <w:rPr>
          <w:rFonts w:asciiTheme="minorHAnsi" w:hAnsiTheme="minorHAnsi"/>
        </w:rPr>
      </w:pPr>
    </w:p>
    <w:p w:rsidR="006A2491" w:rsidRPr="0033529D" w:rsidRDefault="006A2491" w:rsidP="00DD3D76">
      <w:pPr>
        <w:spacing w:line="480" w:lineRule="auto"/>
        <w:jc w:val="center"/>
        <w:rPr>
          <w:rFonts w:asciiTheme="minorHAnsi" w:hAnsiTheme="minorHAnsi"/>
        </w:rPr>
      </w:pPr>
      <w:r w:rsidRPr="0033529D">
        <w:rPr>
          <w:rFonts w:asciiTheme="minorHAnsi" w:hAnsiTheme="minorHAnsi"/>
        </w:rPr>
        <w:br w:type="page"/>
        <w:t>Managing the Differentiated Learning Environment</w:t>
      </w:r>
    </w:p>
    <w:p w:rsidR="006A2491" w:rsidRPr="0033529D" w:rsidRDefault="006A2491" w:rsidP="00DD3D76">
      <w:pPr>
        <w:spacing w:line="480" w:lineRule="auto"/>
        <w:jc w:val="center"/>
        <w:rPr>
          <w:rFonts w:asciiTheme="minorHAnsi" w:hAnsiTheme="minorHAnsi"/>
        </w:rPr>
      </w:pPr>
      <w:r w:rsidRPr="0033529D">
        <w:rPr>
          <w:rFonts w:asciiTheme="minorHAnsi" w:hAnsiTheme="minorHAnsi"/>
        </w:rPr>
        <w:t>Introduction</w:t>
      </w:r>
    </w:p>
    <w:p w:rsidR="00751182" w:rsidRDefault="00B91A0B" w:rsidP="00DD3D76">
      <w:pPr>
        <w:spacing w:line="480" w:lineRule="auto"/>
        <w:rPr>
          <w:rFonts w:asciiTheme="minorHAnsi" w:hAnsiTheme="minorHAnsi"/>
        </w:rPr>
      </w:pPr>
      <w:r w:rsidRPr="0033529D">
        <w:rPr>
          <w:rFonts w:asciiTheme="minorHAnsi" w:hAnsiTheme="minorHAnsi"/>
        </w:rPr>
        <w:tab/>
        <w:t>Creating a plan for development and implementation of differentiated instruction so as to reach a</w:t>
      </w:r>
      <w:r w:rsidR="0033529D" w:rsidRPr="0033529D">
        <w:rPr>
          <w:rFonts w:asciiTheme="minorHAnsi" w:hAnsiTheme="minorHAnsi"/>
        </w:rPr>
        <w:t>nd engage all students is vital.  As Thompson (</w:t>
      </w:r>
      <w:r w:rsidR="0033529D">
        <w:rPr>
          <w:rFonts w:asciiTheme="minorHAnsi" w:hAnsiTheme="minorHAnsi"/>
        </w:rPr>
        <w:t xml:space="preserve">Laureate Inc., </w:t>
      </w:r>
      <w:r w:rsidR="0033529D" w:rsidRPr="0033529D">
        <w:rPr>
          <w:rFonts w:asciiTheme="minorHAnsi" w:hAnsiTheme="minorHAnsi"/>
        </w:rPr>
        <w:t>2009) stated in our class video last week, differentiated instruction is more about the teacher’s state of mind.</w:t>
      </w:r>
      <w:r w:rsidR="0033529D">
        <w:rPr>
          <w:rFonts w:asciiTheme="minorHAnsi" w:hAnsiTheme="minorHAnsi"/>
        </w:rPr>
        <w:t xml:space="preserve">  It is important as an educator to propose a plan of action and then continue to build upon it and make it better.</w:t>
      </w:r>
      <w:r w:rsidR="00751182">
        <w:rPr>
          <w:rFonts w:asciiTheme="minorHAnsi" w:hAnsiTheme="minorHAnsi"/>
        </w:rPr>
        <w:t xml:space="preserve">  </w:t>
      </w:r>
    </w:p>
    <w:p w:rsidR="00751182" w:rsidRDefault="00751182" w:rsidP="00DD3D76">
      <w:pPr>
        <w:spacing w:line="480" w:lineRule="auto"/>
        <w:jc w:val="center"/>
        <w:rPr>
          <w:rFonts w:asciiTheme="minorHAnsi" w:hAnsiTheme="minorHAnsi"/>
        </w:rPr>
      </w:pPr>
      <w:r>
        <w:rPr>
          <w:rFonts w:asciiTheme="minorHAnsi" w:hAnsiTheme="minorHAnsi"/>
        </w:rPr>
        <w:t>Tools to Discover Learning Styles and Intelligences</w:t>
      </w:r>
    </w:p>
    <w:p w:rsidR="00751182" w:rsidRDefault="00751182" w:rsidP="00DD3D76">
      <w:pPr>
        <w:spacing w:line="480" w:lineRule="auto"/>
        <w:rPr>
          <w:rFonts w:asciiTheme="minorHAnsi" w:hAnsiTheme="minorHAnsi"/>
        </w:rPr>
      </w:pPr>
      <w:r>
        <w:rPr>
          <w:rFonts w:asciiTheme="minorHAnsi" w:hAnsiTheme="minorHAnsi"/>
        </w:rPr>
        <w:tab/>
        <w:t>There are two wonderful websites that I have already used within my classes to determine learning styles and intelligences.  Both are accurate and allow students to understand what their learning profile says about them.</w:t>
      </w:r>
    </w:p>
    <w:p w:rsidR="00751182" w:rsidRDefault="00751182" w:rsidP="00DD3D76">
      <w:pPr>
        <w:spacing w:line="480" w:lineRule="auto"/>
        <w:rPr>
          <w:rFonts w:asciiTheme="minorHAnsi" w:hAnsiTheme="minorHAnsi"/>
        </w:rPr>
      </w:pPr>
      <w:r>
        <w:rPr>
          <w:rFonts w:asciiTheme="minorHAnsi" w:hAnsiTheme="minorHAnsi"/>
        </w:rPr>
        <w:tab/>
        <w:t>For multiple intelligences:</w:t>
      </w:r>
    </w:p>
    <w:p w:rsidR="00751182" w:rsidRDefault="0099379D" w:rsidP="00DD3D76">
      <w:pPr>
        <w:spacing w:line="480" w:lineRule="auto"/>
        <w:rPr>
          <w:rFonts w:asciiTheme="minorHAnsi" w:hAnsiTheme="minorHAnsi"/>
        </w:rPr>
      </w:pPr>
      <w:hyperlink r:id="rId5" w:history="1">
        <w:r w:rsidR="00751182" w:rsidRPr="000551B3">
          <w:rPr>
            <w:rStyle w:val="Hyperlink"/>
            <w:rFonts w:asciiTheme="minorHAnsi" w:hAnsiTheme="minorHAnsi"/>
          </w:rPr>
          <w:t>http://www.teachersfirst.com/getsource.cfm?id=10261</w:t>
        </w:r>
      </w:hyperlink>
    </w:p>
    <w:p w:rsidR="00751182" w:rsidRDefault="00751182" w:rsidP="00DD3D76">
      <w:pPr>
        <w:spacing w:line="480" w:lineRule="auto"/>
        <w:rPr>
          <w:rFonts w:asciiTheme="minorHAnsi" w:hAnsiTheme="minorHAnsi"/>
        </w:rPr>
      </w:pPr>
      <w:r>
        <w:rPr>
          <w:rFonts w:asciiTheme="minorHAnsi" w:hAnsiTheme="minorHAnsi"/>
        </w:rPr>
        <w:tab/>
        <w:t>For learning styles:</w:t>
      </w:r>
    </w:p>
    <w:p w:rsidR="00751182" w:rsidRDefault="0099379D" w:rsidP="00DD3D76">
      <w:pPr>
        <w:spacing w:line="480" w:lineRule="auto"/>
        <w:rPr>
          <w:rFonts w:asciiTheme="minorHAnsi" w:hAnsiTheme="minorHAnsi"/>
        </w:rPr>
      </w:pPr>
      <w:hyperlink r:id="rId6" w:history="1">
        <w:r w:rsidR="00751182" w:rsidRPr="000551B3">
          <w:rPr>
            <w:rStyle w:val="Hyperlink"/>
            <w:rFonts w:asciiTheme="minorHAnsi" w:hAnsiTheme="minorHAnsi"/>
          </w:rPr>
          <w:t>http://www.educationplanner.org/education_planner/discovering_article.asp?sponsor=2859&amp;articleName=Learning_Styles_Quiz</w:t>
        </w:r>
      </w:hyperlink>
    </w:p>
    <w:p w:rsidR="00502441" w:rsidRDefault="00502441" w:rsidP="00DD3D76">
      <w:pPr>
        <w:spacing w:line="480" w:lineRule="auto"/>
        <w:rPr>
          <w:rFonts w:asciiTheme="minorHAnsi" w:hAnsiTheme="minorHAnsi"/>
        </w:rPr>
      </w:pPr>
      <w:r>
        <w:rPr>
          <w:rFonts w:asciiTheme="minorHAnsi" w:hAnsiTheme="minorHAnsi"/>
        </w:rPr>
        <w:tab/>
        <w:t xml:space="preserve">Students can easily take these tests via any computer with </w:t>
      </w:r>
      <w:proofErr w:type="gramStart"/>
      <w:r>
        <w:rPr>
          <w:rFonts w:asciiTheme="minorHAnsi" w:hAnsiTheme="minorHAnsi"/>
        </w:rPr>
        <w:t>internet</w:t>
      </w:r>
      <w:proofErr w:type="gramEnd"/>
      <w:r>
        <w:rPr>
          <w:rFonts w:asciiTheme="minorHAnsi" w:hAnsiTheme="minorHAnsi"/>
        </w:rPr>
        <w:t xml:space="preserve"> connection and print out the results.</w:t>
      </w:r>
    </w:p>
    <w:p w:rsidR="00502441" w:rsidRDefault="00502441" w:rsidP="00DD3D76">
      <w:pPr>
        <w:spacing w:line="480" w:lineRule="auto"/>
        <w:jc w:val="center"/>
        <w:rPr>
          <w:rFonts w:asciiTheme="minorHAnsi" w:hAnsiTheme="minorHAnsi"/>
        </w:rPr>
      </w:pPr>
      <w:r>
        <w:rPr>
          <w:rFonts w:asciiTheme="minorHAnsi" w:hAnsiTheme="minorHAnsi"/>
        </w:rPr>
        <w:t>Modifying Learning Environment</w:t>
      </w:r>
    </w:p>
    <w:p w:rsidR="00B83E05" w:rsidRDefault="00502441" w:rsidP="00DD3D76">
      <w:pPr>
        <w:spacing w:line="480" w:lineRule="auto"/>
        <w:rPr>
          <w:rFonts w:asciiTheme="minorHAnsi" w:hAnsiTheme="minorHAnsi"/>
        </w:rPr>
      </w:pPr>
      <w:r>
        <w:rPr>
          <w:rFonts w:asciiTheme="minorHAnsi" w:hAnsiTheme="minorHAnsi"/>
        </w:rPr>
        <w:tab/>
        <w:t xml:space="preserve">My classroom is fortunately big enough to allow for a reading nook, computer tables, as well as student desks, and a couple extra sitting spaces.  By allowing students free movement or choice of area while working, students are able to choose areas that will be more conducive to their learning style.  At times I will also shut off a section of lighting allowing for a more </w:t>
      </w:r>
      <w:r w:rsidR="00EC123D">
        <w:rPr>
          <w:rFonts w:asciiTheme="minorHAnsi" w:hAnsiTheme="minorHAnsi"/>
        </w:rPr>
        <w:t xml:space="preserve">relaxed atmosphere.  </w:t>
      </w:r>
    </w:p>
    <w:p w:rsidR="001F3524" w:rsidRDefault="001F3524" w:rsidP="00DD3D76">
      <w:pPr>
        <w:spacing w:line="480" w:lineRule="auto"/>
        <w:jc w:val="center"/>
        <w:rPr>
          <w:rFonts w:asciiTheme="minorHAnsi" w:hAnsiTheme="minorHAnsi"/>
        </w:rPr>
      </w:pPr>
      <w:r>
        <w:rPr>
          <w:rFonts w:asciiTheme="minorHAnsi" w:hAnsiTheme="minorHAnsi"/>
        </w:rPr>
        <w:t>Differentiated Elements</w:t>
      </w:r>
    </w:p>
    <w:p w:rsidR="000E7261" w:rsidRDefault="00D27BAF" w:rsidP="00DD3D76">
      <w:pPr>
        <w:spacing w:line="480" w:lineRule="auto"/>
        <w:rPr>
          <w:rFonts w:asciiTheme="minorHAnsi" w:hAnsiTheme="minorHAnsi"/>
        </w:rPr>
      </w:pPr>
      <w:r>
        <w:rPr>
          <w:rFonts w:asciiTheme="minorHAnsi" w:hAnsiTheme="minorHAnsi"/>
        </w:rPr>
        <w:tab/>
        <w:t xml:space="preserve">To add differentiated activities using technology, I have first set up virtual classrooms via the </w:t>
      </w:r>
      <w:proofErr w:type="spellStart"/>
      <w:r>
        <w:rPr>
          <w:rFonts w:asciiTheme="minorHAnsi" w:hAnsiTheme="minorHAnsi"/>
        </w:rPr>
        <w:t>Tween</w:t>
      </w:r>
      <w:proofErr w:type="spellEnd"/>
      <w:r>
        <w:rPr>
          <w:rFonts w:asciiTheme="minorHAnsi" w:hAnsiTheme="minorHAnsi"/>
        </w:rPr>
        <w:t xml:space="preserve"> Tribune (2010).  Students have the option of reading news articles from the tweentribune.com or reading from their own book.  Later this school year, I will be creating a wiki site for my classes to post work and discuss assignments.  A coworker and I also applied and received a grant to purchase a class set of Kindles.  By integrating technology, such a</w:t>
      </w:r>
      <w:r w:rsidR="00E4700B">
        <w:rPr>
          <w:rFonts w:asciiTheme="minorHAnsi" w:hAnsiTheme="minorHAnsi"/>
        </w:rPr>
        <w:t>s e-readers, we can provide low-</w:t>
      </w:r>
      <w:r>
        <w:rPr>
          <w:rFonts w:asciiTheme="minorHAnsi" w:hAnsiTheme="minorHAnsi"/>
        </w:rPr>
        <w:t>level readers a way to m</w:t>
      </w:r>
      <w:r w:rsidR="00E4700B">
        <w:rPr>
          <w:rFonts w:asciiTheme="minorHAnsi" w:hAnsiTheme="minorHAnsi"/>
        </w:rPr>
        <w:t>ake reading more exciting.  Low-</w:t>
      </w:r>
      <w:r>
        <w:rPr>
          <w:rFonts w:asciiTheme="minorHAnsi" w:hAnsiTheme="minorHAnsi"/>
        </w:rPr>
        <w:t>level readers will also enjoy the opportunity to read lower level books without drawing attention to themselves.</w:t>
      </w:r>
      <w:r w:rsidR="000E7261">
        <w:rPr>
          <w:rFonts w:asciiTheme="minorHAnsi" w:hAnsiTheme="minorHAnsi"/>
        </w:rPr>
        <w:t xml:space="preserve">  Throughout the rest of this school year, it will be my goal to continue to add new forms of technology or proceed to use the technology in different ways.</w:t>
      </w:r>
    </w:p>
    <w:p w:rsidR="000E7261" w:rsidRDefault="000E7261" w:rsidP="00DD3D76">
      <w:pPr>
        <w:spacing w:line="480" w:lineRule="auto"/>
        <w:jc w:val="center"/>
        <w:rPr>
          <w:rFonts w:asciiTheme="minorHAnsi" w:hAnsiTheme="minorHAnsi"/>
        </w:rPr>
      </w:pPr>
      <w:r>
        <w:rPr>
          <w:rFonts w:asciiTheme="minorHAnsi" w:hAnsiTheme="minorHAnsi"/>
        </w:rPr>
        <w:t>Alternate Types of Assessments</w:t>
      </w:r>
    </w:p>
    <w:p w:rsidR="000864FE" w:rsidRDefault="000E7261" w:rsidP="00DD3D76">
      <w:pPr>
        <w:spacing w:line="480" w:lineRule="auto"/>
        <w:rPr>
          <w:rFonts w:asciiTheme="minorHAnsi" w:hAnsiTheme="minorHAnsi"/>
        </w:rPr>
      </w:pPr>
      <w:r>
        <w:rPr>
          <w:rFonts w:asciiTheme="minorHAnsi" w:hAnsiTheme="minorHAnsi"/>
        </w:rPr>
        <w:tab/>
        <w:t>As I would like to allow for more choices for assessments</w:t>
      </w:r>
      <w:r w:rsidR="003E15A9">
        <w:rPr>
          <w:rFonts w:asciiTheme="minorHAnsi" w:hAnsiTheme="minorHAnsi"/>
        </w:rPr>
        <w:t>, I would like to establish and utilize a Multiple Intelligence and Technol</w:t>
      </w:r>
      <w:r w:rsidR="009445E1">
        <w:rPr>
          <w:rFonts w:asciiTheme="minorHAnsi" w:hAnsiTheme="minorHAnsi"/>
        </w:rPr>
        <w:t>o</w:t>
      </w:r>
      <w:r w:rsidR="003E15A9">
        <w:rPr>
          <w:rFonts w:asciiTheme="minorHAnsi" w:hAnsiTheme="minorHAnsi"/>
        </w:rPr>
        <w:t>gy choice board much like the one presented by Grace Smith (</w:t>
      </w:r>
      <w:r w:rsidR="000B2BC0">
        <w:rPr>
          <w:rFonts w:asciiTheme="minorHAnsi" w:hAnsiTheme="minorHAnsi"/>
        </w:rPr>
        <w:t xml:space="preserve">Laureate Inc., 2009).  </w:t>
      </w:r>
      <w:r w:rsidR="00A3723A">
        <w:rPr>
          <w:rFonts w:asciiTheme="minorHAnsi" w:hAnsiTheme="minorHAnsi"/>
        </w:rPr>
        <w:t>According to Bray, Brown, and Green (</w:t>
      </w:r>
      <w:r w:rsidR="00985D2D">
        <w:rPr>
          <w:rFonts w:asciiTheme="minorHAnsi" w:hAnsiTheme="minorHAnsi"/>
        </w:rPr>
        <w:t xml:space="preserve">2004) states “differentiated instruction can be thought of as a way to of teaching that provides the student with many ways to access, process, and output information that best </w:t>
      </w:r>
      <w:r w:rsidR="002F2B69">
        <w:rPr>
          <w:rFonts w:asciiTheme="minorHAnsi" w:hAnsiTheme="minorHAnsi"/>
        </w:rPr>
        <w:t>meets their instructional needs” (p. 55).</w:t>
      </w:r>
    </w:p>
    <w:p w:rsidR="00071053" w:rsidRDefault="00071053" w:rsidP="00DD3D76">
      <w:pPr>
        <w:spacing w:line="480" w:lineRule="auto"/>
        <w:jc w:val="center"/>
        <w:rPr>
          <w:rFonts w:asciiTheme="minorHAnsi" w:hAnsiTheme="minorHAnsi"/>
        </w:rPr>
      </w:pPr>
      <w:r>
        <w:rPr>
          <w:rFonts w:asciiTheme="minorHAnsi" w:hAnsiTheme="minorHAnsi"/>
        </w:rPr>
        <w:t>Open Discussion</w:t>
      </w:r>
    </w:p>
    <w:p w:rsidR="00ED06E5" w:rsidRDefault="00071053" w:rsidP="00DD3D76">
      <w:pPr>
        <w:spacing w:line="480" w:lineRule="auto"/>
        <w:rPr>
          <w:rFonts w:asciiTheme="minorHAnsi" w:hAnsiTheme="minorHAnsi"/>
        </w:rPr>
      </w:pPr>
      <w:r>
        <w:rPr>
          <w:rFonts w:asciiTheme="minorHAnsi" w:hAnsiTheme="minorHAnsi"/>
        </w:rPr>
        <w:tab/>
        <w:t xml:space="preserve">Obtaining and maintaining new technologies will require open discussions and help from administration.  Conversing with fellow teachers, technology staff, and </w:t>
      </w:r>
      <w:r w:rsidR="00132F68">
        <w:rPr>
          <w:rFonts w:asciiTheme="minorHAnsi" w:hAnsiTheme="minorHAnsi"/>
        </w:rPr>
        <w:t>principals expresses a need for new and updated technology.</w:t>
      </w:r>
      <w:r w:rsidR="00DA6B54">
        <w:rPr>
          <w:rFonts w:asciiTheme="minorHAnsi" w:hAnsiTheme="minorHAnsi"/>
        </w:rPr>
        <w:t xml:space="preserve">  I have already been in talks with administration as the 7</w:t>
      </w:r>
      <w:r w:rsidR="00DA6B54" w:rsidRPr="00DA6B54">
        <w:rPr>
          <w:rFonts w:asciiTheme="minorHAnsi" w:hAnsiTheme="minorHAnsi"/>
          <w:vertAlign w:val="superscript"/>
        </w:rPr>
        <w:t>th</w:t>
      </w:r>
      <w:r w:rsidR="00DA6B54">
        <w:rPr>
          <w:rFonts w:asciiTheme="minorHAnsi" w:hAnsiTheme="minorHAnsi"/>
        </w:rPr>
        <w:t xml:space="preserve"> grade English classes will be the first in the </w:t>
      </w:r>
      <w:r w:rsidR="009445E1">
        <w:rPr>
          <w:rFonts w:asciiTheme="minorHAnsi" w:hAnsiTheme="minorHAnsi"/>
        </w:rPr>
        <w:t>district to utilize e-readers.</w:t>
      </w:r>
      <w:r w:rsidR="009A56AE">
        <w:rPr>
          <w:rFonts w:asciiTheme="minorHAnsi" w:hAnsiTheme="minorHAnsi"/>
        </w:rPr>
        <w:t xml:space="preserve">  My website is open to all those with access to internet allowing students and parents to easily contact me as well as stay updated with classroom activities.  (</w:t>
      </w:r>
      <w:hyperlink r:id="rId7" w:history="1">
        <w:r w:rsidR="00ED06E5" w:rsidRPr="00B67188">
          <w:rPr>
            <w:rStyle w:val="Hyperlink"/>
            <w:rFonts w:asciiTheme="minorHAnsi" w:hAnsiTheme="minorHAnsi"/>
          </w:rPr>
          <w:t>https://sites.google.com/site/englishwithgerdes/</w:t>
        </w:r>
      </w:hyperlink>
      <w:r w:rsidR="00ED06E5">
        <w:rPr>
          <w:rFonts w:asciiTheme="minorHAnsi" w:hAnsiTheme="minorHAnsi"/>
        </w:rPr>
        <w:t xml:space="preserve">) </w:t>
      </w:r>
    </w:p>
    <w:p w:rsidR="00ED06E5" w:rsidRDefault="00ED06E5" w:rsidP="00DD3D76">
      <w:pPr>
        <w:spacing w:line="480" w:lineRule="auto"/>
        <w:jc w:val="center"/>
        <w:rPr>
          <w:rFonts w:asciiTheme="minorHAnsi" w:hAnsiTheme="minorHAnsi"/>
        </w:rPr>
      </w:pPr>
      <w:r>
        <w:rPr>
          <w:rFonts w:asciiTheme="minorHAnsi" w:hAnsiTheme="minorHAnsi"/>
        </w:rPr>
        <w:t>Conclusion</w:t>
      </w:r>
    </w:p>
    <w:p w:rsidR="00ED06E5" w:rsidRDefault="00BC0717" w:rsidP="00DD3D76">
      <w:pPr>
        <w:spacing w:line="480" w:lineRule="auto"/>
        <w:rPr>
          <w:rFonts w:asciiTheme="minorHAnsi" w:hAnsiTheme="minorHAnsi"/>
        </w:rPr>
      </w:pPr>
      <w:r>
        <w:rPr>
          <w:rFonts w:asciiTheme="minorHAnsi" w:hAnsiTheme="minorHAnsi"/>
        </w:rPr>
        <w:tab/>
        <w:t xml:space="preserve">Making sure to keep differentiated instruction in mind ensures that educators will allow for different options.  Proposing a plan of action </w:t>
      </w:r>
      <w:r w:rsidR="00B576CC">
        <w:rPr>
          <w:rFonts w:asciiTheme="minorHAnsi" w:hAnsiTheme="minorHAnsi"/>
        </w:rPr>
        <w:t xml:space="preserve">and continuing with improvement establishes a frame of mind and a place from which to grow.  </w:t>
      </w:r>
    </w:p>
    <w:p w:rsidR="0033529D" w:rsidRPr="0033529D" w:rsidRDefault="0033529D" w:rsidP="00DD3D76">
      <w:pPr>
        <w:spacing w:line="480" w:lineRule="auto"/>
        <w:rPr>
          <w:rFonts w:asciiTheme="minorHAnsi" w:hAnsiTheme="minorHAnsi"/>
        </w:rPr>
      </w:pPr>
    </w:p>
    <w:p w:rsidR="0033529D" w:rsidRPr="0033529D" w:rsidRDefault="0033529D" w:rsidP="00DD3D76">
      <w:pPr>
        <w:spacing w:line="480" w:lineRule="auto"/>
        <w:rPr>
          <w:rFonts w:asciiTheme="minorHAnsi" w:hAnsiTheme="minorHAnsi"/>
        </w:rPr>
      </w:pPr>
    </w:p>
    <w:p w:rsidR="0033529D" w:rsidRPr="0033529D" w:rsidRDefault="0033529D" w:rsidP="00DD3D76">
      <w:pPr>
        <w:spacing w:line="480" w:lineRule="auto"/>
        <w:rPr>
          <w:rFonts w:asciiTheme="minorHAnsi" w:hAnsiTheme="minorHAnsi"/>
        </w:rPr>
      </w:pPr>
    </w:p>
    <w:p w:rsidR="00A3723A" w:rsidRDefault="0033529D" w:rsidP="00DD3D76">
      <w:pPr>
        <w:spacing w:line="480" w:lineRule="auto"/>
        <w:jc w:val="center"/>
        <w:rPr>
          <w:rFonts w:asciiTheme="minorHAnsi" w:hAnsiTheme="minorHAnsi"/>
        </w:rPr>
      </w:pPr>
      <w:r w:rsidRPr="0033529D">
        <w:rPr>
          <w:rFonts w:asciiTheme="minorHAnsi" w:hAnsiTheme="minorHAnsi"/>
        </w:rPr>
        <w:br w:type="page"/>
        <w:t>References</w:t>
      </w:r>
    </w:p>
    <w:p w:rsidR="004026AE" w:rsidRDefault="00A3723A" w:rsidP="00DD3D76">
      <w:pPr>
        <w:spacing w:line="480" w:lineRule="auto"/>
        <w:ind w:left="720" w:hanging="720"/>
        <w:rPr>
          <w:rFonts w:asciiTheme="minorHAnsi" w:eastAsiaTheme="minorHAnsi" w:hAnsiTheme="minorHAnsi"/>
          <w:szCs w:val="28"/>
        </w:rPr>
      </w:pPr>
      <w:r w:rsidRPr="00380BB3">
        <w:rPr>
          <w:rFonts w:asciiTheme="minorHAnsi" w:eastAsiaTheme="minorHAnsi" w:hAnsiTheme="minorHAnsi"/>
          <w:szCs w:val="28"/>
        </w:rPr>
        <w:t xml:space="preserve">Bray, M., Brown, A., &amp; Green, T. (2004). </w:t>
      </w:r>
      <w:r w:rsidRPr="00380BB3">
        <w:rPr>
          <w:rFonts w:asciiTheme="minorHAnsi" w:eastAsiaTheme="minorHAnsi" w:hAnsiTheme="minorHAnsi"/>
          <w:i/>
          <w:iCs/>
          <w:szCs w:val="28"/>
        </w:rPr>
        <w:t>Technology and the diverse learner: A guide to classroom practice</w:t>
      </w:r>
      <w:r w:rsidRPr="00380BB3">
        <w:rPr>
          <w:rFonts w:asciiTheme="minorHAnsi" w:eastAsiaTheme="minorHAnsi" w:hAnsiTheme="minorHAnsi"/>
          <w:szCs w:val="28"/>
        </w:rPr>
        <w:t>. Thousand Oaks, CA: Corwin Press.</w:t>
      </w:r>
    </w:p>
    <w:p w:rsidR="00A3723A" w:rsidRPr="00380BB3" w:rsidRDefault="004026AE" w:rsidP="00DD3D76">
      <w:pPr>
        <w:spacing w:line="480" w:lineRule="auto"/>
        <w:ind w:left="720" w:hanging="720"/>
        <w:rPr>
          <w:rFonts w:asciiTheme="minorHAnsi" w:hAnsiTheme="minorHAnsi"/>
        </w:rPr>
      </w:pPr>
      <w:r>
        <w:rPr>
          <w:rFonts w:asciiTheme="minorHAnsi" w:hAnsiTheme="minorHAnsi"/>
        </w:rPr>
        <w:t>Jacobson, A.  (2010)</w:t>
      </w:r>
      <w:proofErr w:type="gramStart"/>
      <w:r>
        <w:rPr>
          <w:rFonts w:asciiTheme="minorHAnsi" w:hAnsiTheme="minorHAnsi"/>
        </w:rPr>
        <w:t xml:space="preserve">.  </w:t>
      </w:r>
      <w:proofErr w:type="spellStart"/>
      <w:r>
        <w:rPr>
          <w:rFonts w:asciiTheme="minorHAnsi" w:hAnsiTheme="minorHAnsi"/>
        </w:rPr>
        <w:t>Tween</w:t>
      </w:r>
      <w:proofErr w:type="spellEnd"/>
      <w:r>
        <w:rPr>
          <w:rFonts w:asciiTheme="minorHAnsi" w:hAnsiTheme="minorHAnsi"/>
        </w:rPr>
        <w:t xml:space="preserve"> Tribune [Electronic version].</w:t>
      </w:r>
      <w:proofErr w:type="gramEnd"/>
      <w:r>
        <w:rPr>
          <w:rFonts w:asciiTheme="minorHAnsi" w:hAnsiTheme="minorHAnsi"/>
        </w:rPr>
        <w:t xml:space="preserve">  Retrieved December 16, 2010, from </w:t>
      </w:r>
      <w:hyperlink r:id="rId8" w:history="1">
        <w:r w:rsidRPr="00B67188">
          <w:rPr>
            <w:rStyle w:val="Hyperlink"/>
            <w:rFonts w:asciiTheme="minorHAnsi" w:hAnsiTheme="minorHAnsi"/>
          </w:rPr>
          <w:t>http://tweentribune.com/frontpage</w:t>
        </w:r>
      </w:hyperlink>
    </w:p>
    <w:p w:rsidR="006A2491" w:rsidRPr="0033529D" w:rsidRDefault="0033529D" w:rsidP="00DD3D76">
      <w:pPr>
        <w:spacing w:line="480" w:lineRule="auto"/>
        <w:ind w:left="720" w:hanging="720"/>
        <w:rPr>
          <w:rFonts w:asciiTheme="minorHAnsi" w:hAnsiTheme="minorHAnsi"/>
        </w:rPr>
      </w:pPr>
      <w:r w:rsidRPr="0033529D">
        <w:rPr>
          <w:rFonts w:asciiTheme="minorHAnsi" w:eastAsiaTheme="minorHAnsi" w:hAnsiTheme="minorHAnsi" w:cs="Arial"/>
          <w:szCs w:val="28"/>
        </w:rPr>
        <w:t>Laureate Education, Inc. (P</w:t>
      </w:r>
      <w:r w:rsidR="003E15A9">
        <w:rPr>
          <w:rFonts w:asciiTheme="minorHAnsi" w:eastAsiaTheme="minorHAnsi" w:hAnsiTheme="minorHAnsi" w:cs="Arial"/>
          <w:szCs w:val="28"/>
        </w:rPr>
        <w:t>roducer). (2009). Managing the differentiated c</w:t>
      </w:r>
      <w:r w:rsidRPr="0033529D">
        <w:rPr>
          <w:rFonts w:asciiTheme="minorHAnsi" w:eastAsiaTheme="minorHAnsi" w:hAnsiTheme="minorHAnsi" w:cs="Arial"/>
          <w:szCs w:val="28"/>
        </w:rPr>
        <w:t xml:space="preserve">lassroom. </w:t>
      </w:r>
      <w:proofErr w:type="gramStart"/>
      <w:r w:rsidRPr="0033529D">
        <w:rPr>
          <w:rFonts w:asciiTheme="minorHAnsi" w:eastAsiaTheme="minorHAnsi" w:hAnsiTheme="minorHAnsi" w:cs="Arial"/>
          <w:szCs w:val="28"/>
        </w:rPr>
        <w:t>[Motion picture].</w:t>
      </w:r>
      <w:proofErr w:type="gramEnd"/>
      <w:r w:rsidRPr="0033529D">
        <w:rPr>
          <w:rFonts w:asciiTheme="minorHAnsi" w:eastAsiaTheme="minorHAnsi" w:hAnsiTheme="minorHAnsi" w:cs="Arial"/>
          <w:szCs w:val="28"/>
        </w:rPr>
        <w:t xml:space="preserve"> </w:t>
      </w:r>
      <w:proofErr w:type="gramStart"/>
      <w:r w:rsidRPr="0033529D">
        <w:rPr>
          <w:rFonts w:asciiTheme="minorHAnsi" w:eastAsiaTheme="minorHAnsi" w:hAnsiTheme="minorHAnsi" w:cs="Arial"/>
          <w:szCs w:val="28"/>
        </w:rPr>
        <w:t>Reaching and Engaging All Learner</w:t>
      </w:r>
      <w:r w:rsidR="003E15A9">
        <w:rPr>
          <w:rFonts w:asciiTheme="minorHAnsi" w:eastAsiaTheme="minorHAnsi" w:hAnsiTheme="minorHAnsi" w:cs="Arial"/>
          <w:szCs w:val="28"/>
        </w:rPr>
        <w:t>s Through Technology; Baltimore.</w:t>
      </w:r>
      <w:proofErr w:type="gramEnd"/>
    </w:p>
    <w:p w:rsidR="006A2491" w:rsidRPr="0033529D" w:rsidRDefault="003E15A9" w:rsidP="00DD3D76">
      <w:pPr>
        <w:spacing w:line="480" w:lineRule="auto"/>
        <w:ind w:left="720" w:hanging="720"/>
        <w:rPr>
          <w:rFonts w:asciiTheme="minorHAnsi" w:hAnsiTheme="minorHAnsi"/>
        </w:rPr>
      </w:pPr>
      <w:r>
        <w:rPr>
          <w:rFonts w:asciiTheme="minorHAnsi" w:hAnsiTheme="minorHAnsi"/>
        </w:rPr>
        <w:t xml:space="preserve">Laureate Education, Inc. (Producer). (2009).  Knowing your students.  </w:t>
      </w:r>
      <w:proofErr w:type="gramStart"/>
      <w:r>
        <w:rPr>
          <w:rFonts w:asciiTheme="minorHAnsi" w:hAnsiTheme="minorHAnsi"/>
        </w:rPr>
        <w:t>[Motion picture].</w:t>
      </w:r>
      <w:proofErr w:type="gramEnd"/>
      <w:r>
        <w:rPr>
          <w:rFonts w:asciiTheme="minorHAnsi" w:hAnsiTheme="minorHAnsi"/>
        </w:rPr>
        <w:t xml:space="preserve">  </w:t>
      </w:r>
      <w:proofErr w:type="gramStart"/>
      <w:r>
        <w:rPr>
          <w:rFonts w:asciiTheme="minorHAnsi" w:hAnsiTheme="minorHAnsi"/>
        </w:rPr>
        <w:t xml:space="preserve">Reaching and Engaging All Learners Through </w:t>
      </w:r>
      <w:proofErr w:type="spellStart"/>
      <w:r>
        <w:rPr>
          <w:rFonts w:asciiTheme="minorHAnsi" w:hAnsiTheme="minorHAnsi"/>
        </w:rPr>
        <w:t>Technolgy</w:t>
      </w:r>
      <w:proofErr w:type="spellEnd"/>
      <w:r>
        <w:rPr>
          <w:rFonts w:asciiTheme="minorHAnsi" w:hAnsiTheme="minorHAnsi"/>
        </w:rPr>
        <w:t>; Baltimore.</w:t>
      </w:r>
      <w:proofErr w:type="gramEnd"/>
    </w:p>
    <w:p w:rsidR="00CC41CD" w:rsidRPr="006D228A" w:rsidRDefault="00CC41CD" w:rsidP="00CC41CD">
      <w:pPr>
        <w:pStyle w:val="Title"/>
      </w:pPr>
      <w:r>
        <w:rPr>
          <w:rFonts w:asciiTheme="minorHAnsi" w:hAnsiTheme="minorHAnsi"/>
        </w:rPr>
        <w:br w:type="page"/>
      </w:r>
      <w:r w:rsidRPr="006D228A">
        <w:t>Walden University M.S. in Education Program</w:t>
      </w:r>
    </w:p>
    <w:p w:rsidR="00CC41CD" w:rsidRDefault="00CC41CD" w:rsidP="00CC41CD">
      <w:pPr>
        <w:pStyle w:val="Title"/>
      </w:pPr>
      <w:r w:rsidRPr="006D228A">
        <w:t>Formative Evaluative Criteria for Applications and Reflective Essays</w:t>
      </w:r>
    </w:p>
    <w:p w:rsidR="00CC41CD" w:rsidRPr="006D228A" w:rsidRDefault="00CC41CD" w:rsidP="00CC41CD">
      <w:pPr>
        <w:pStyle w:val="Title"/>
      </w:pPr>
    </w:p>
    <w:tbl>
      <w:tblPr>
        <w:tblW w:w="4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6"/>
        <w:gridCol w:w="1296"/>
        <w:gridCol w:w="1450"/>
        <w:gridCol w:w="1415"/>
        <w:gridCol w:w="1664"/>
      </w:tblGrid>
      <w:tr w:rsidR="00CC41CD" w:rsidRPr="00F8494E" w:rsidTr="006D228A">
        <w:tblPrEx>
          <w:tblCellMar>
            <w:top w:w="0" w:type="dxa"/>
            <w:bottom w:w="0" w:type="dxa"/>
          </w:tblCellMar>
        </w:tblPrEx>
        <w:tc>
          <w:tcPr>
            <w:tcW w:w="943" w:type="pct"/>
          </w:tcPr>
          <w:p w:rsidR="00CC41CD" w:rsidRPr="00F8494E" w:rsidRDefault="00CC41CD">
            <w:pPr>
              <w:rPr>
                <w:b/>
                <w:bCs/>
                <w:sz w:val="18"/>
                <w:szCs w:val="18"/>
              </w:rPr>
            </w:pPr>
            <w:r w:rsidRPr="00F8494E">
              <w:rPr>
                <w:b/>
                <w:bCs/>
                <w:sz w:val="18"/>
                <w:szCs w:val="18"/>
              </w:rPr>
              <w:t>Quality of Work Submitted</w:t>
            </w:r>
          </w:p>
          <w:p w:rsidR="00CC41CD" w:rsidRPr="00F8494E" w:rsidRDefault="00CC41CD">
            <w:pPr>
              <w:rPr>
                <w:b/>
                <w:bCs/>
                <w:i/>
                <w:iCs/>
                <w:sz w:val="18"/>
                <w:szCs w:val="18"/>
              </w:rPr>
            </w:pPr>
            <w:r w:rsidRPr="00F8494E">
              <w:rPr>
                <w:b/>
                <w:bCs/>
                <w:i/>
                <w:iCs/>
                <w:sz w:val="18"/>
                <w:szCs w:val="18"/>
              </w:rPr>
              <w:t>Work reflects graduate-level critical, analytical thinking.</w:t>
            </w:r>
          </w:p>
        </w:tc>
        <w:tc>
          <w:tcPr>
            <w:tcW w:w="943" w:type="pct"/>
          </w:tcPr>
          <w:p w:rsidR="00CC41CD" w:rsidRPr="00F8494E" w:rsidRDefault="00CC41CD">
            <w:pPr>
              <w:jc w:val="center"/>
              <w:rPr>
                <w:b/>
                <w:bCs/>
                <w:sz w:val="18"/>
                <w:szCs w:val="18"/>
              </w:rPr>
            </w:pPr>
            <w:r w:rsidRPr="00F8494E">
              <w:rPr>
                <w:b/>
                <w:bCs/>
                <w:sz w:val="18"/>
                <w:szCs w:val="18"/>
              </w:rPr>
              <w:t>A: Exemplary Work</w:t>
            </w:r>
          </w:p>
          <w:p w:rsidR="00CC41CD" w:rsidRPr="00F8494E" w:rsidRDefault="00CC41CD" w:rsidP="00C56041">
            <w:pPr>
              <w:pStyle w:val="Heading2"/>
              <w:rPr>
                <w:i/>
                <w:iCs/>
                <w:sz w:val="18"/>
                <w:szCs w:val="18"/>
              </w:rPr>
            </w:pPr>
            <w:r w:rsidRPr="00F8494E">
              <w:rPr>
                <w:sz w:val="18"/>
                <w:szCs w:val="18"/>
              </w:rPr>
              <w:t>A = 4.00; A- = 3.75</w:t>
            </w:r>
          </w:p>
          <w:p w:rsidR="00CC41CD" w:rsidRPr="00F8494E" w:rsidRDefault="00CC41CD">
            <w:pPr>
              <w:rPr>
                <w:b/>
                <w:bCs/>
                <w:i/>
                <w:iCs/>
                <w:sz w:val="18"/>
                <w:szCs w:val="18"/>
              </w:rPr>
            </w:pPr>
            <w:r w:rsidRPr="00F8494E">
              <w:rPr>
                <w:b/>
                <w:bCs/>
                <w:i/>
                <w:iCs/>
                <w:sz w:val="18"/>
                <w:szCs w:val="18"/>
              </w:rPr>
              <w:t>All of the previous, in addition to the following:</w:t>
            </w:r>
          </w:p>
        </w:tc>
        <w:tc>
          <w:tcPr>
            <w:tcW w:w="1132" w:type="pct"/>
          </w:tcPr>
          <w:p w:rsidR="00CC41CD" w:rsidRPr="00F8494E" w:rsidRDefault="00CC41CD">
            <w:pPr>
              <w:jc w:val="center"/>
              <w:rPr>
                <w:b/>
                <w:bCs/>
                <w:sz w:val="18"/>
                <w:szCs w:val="18"/>
              </w:rPr>
            </w:pPr>
            <w:r w:rsidRPr="00F8494E">
              <w:rPr>
                <w:b/>
                <w:bCs/>
                <w:sz w:val="18"/>
                <w:szCs w:val="18"/>
              </w:rPr>
              <w:t>B: Graduate Level Work</w:t>
            </w:r>
          </w:p>
          <w:p w:rsidR="00CC41CD" w:rsidRPr="00F8494E" w:rsidRDefault="00CC41CD">
            <w:pPr>
              <w:jc w:val="center"/>
              <w:rPr>
                <w:b/>
                <w:iCs/>
                <w:sz w:val="18"/>
                <w:szCs w:val="18"/>
              </w:rPr>
            </w:pPr>
            <w:r w:rsidRPr="00F8494E">
              <w:rPr>
                <w:b/>
                <w:iCs/>
                <w:sz w:val="18"/>
                <w:szCs w:val="18"/>
              </w:rPr>
              <w:t xml:space="preserve">B+ = 3.50; B = 3.00; </w:t>
            </w:r>
          </w:p>
          <w:p w:rsidR="00CC41CD" w:rsidRPr="00F8494E" w:rsidRDefault="00CC41CD">
            <w:pPr>
              <w:jc w:val="center"/>
              <w:rPr>
                <w:b/>
                <w:iCs/>
                <w:sz w:val="18"/>
                <w:szCs w:val="18"/>
              </w:rPr>
            </w:pPr>
            <w:r w:rsidRPr="00F8494E">
              <w:rPr>
                <w:b/>
                <w:iCs/>
                <w:sz w:val="18"/>
                <w:szCs w:val="18"/>
              </w:rPr>
              <w:t>B- = 2.75</w:t>
            </w:r>
          </w:p>
          <w:p w:rsidR="00CC41CD" w:rsidRPr="00F8494E" w:rsidRDefault="00CC41CD">
            <w:pPr>
              <w:jc w:val="center"/>
              <w:rPr>
                <w:i/>
                <w:sz w:val="18"/>
                <w:szCs w:val="18"/>
              </w:rPr>
            </w:pPr>
            <w:r w:rsidRPr="00F8494E">
              <w:rPr>
                <w:b/>
                <w:i/>
                <w:sz w:val="18"/>
                <w:szCs w:val="18"/>
              </w:rPr>
              <w:t>All of the previous, in addition to the following:</w:t>
            </w:r>
          </w:p>
        </w:tc>
        <w:tc>
          <w:tcPr>
            <w:tcW w:w="753" w:type="pct"/>
          </w:tcPr>
          <w:p w:rsidR="00CC41CD" w:rsidRPr="00F8494E" w:rsidRDefault="00CC41CD">
            <w:pPr>
              <w:jc w:val="center"/>
              <w:rPr>
                <w:b/>
                <w:bCs/>
                <w:sz w:val="18"/>
                <w:szCs w:val="18"/>
              </w:rPr>
            </w:pPr>
            <w:r w:rsidRPr="00F8494E">
              <w:rPr>
                <w:b/>
                <w:bCs/>
                <w:sz w:val="18"/>
                <w:szCs w:val="18"/>
              </w:rPr>
              <w:t>C: Minimal Work</w:t>
            </w:r>
          </w:p>
          <w:p w:rsidR="00CC41CD" w:rsidRPr="00F8494E" w:rsidRDefault="00CC41CD">
            <w:pPr>
              <w:jc w:val="center"/>
              <w:rPr>
                <w:b/>
                <w:iCs/>
                <w:sz w:val="18"/>
                <w:szCs w:val="18"/>
              </w:rPr>
            </w:pPr>
            <w:r w:rsidRPr="00F8494E">
              <w:rPr>
                <w:b/>
                <w:iCs/>
                <w:sz w:val="18"/>
                <w:szCs w:val="18"/>
              </w:rPr>
              <w:t xml:space="preserve">C+ = 2.50; C = 2.00; </w:t>
            </w:r>
          </w:p>
          <w:p w:rsidR="00CC41CD" w:rsidRPr="00F8494E" w:rsidRDefault="00CC41CD">
            <w:pPr>
              <w:jc w:val="center"/>
              <w:rPr>
                <w:sz w:val="18"/>
                <w:szCs w:val="18"/>
              </w:rPr>
            </w:pPr>
            <w:r w:rsidRPr="00F8494E">
              <w:rPr>
                <w:b/>
                <w:iCs/>
                <w:sz w:val="18"/>
                <w:szCs w:val="18"/>
              </w:rPr>
              <w:t>C- = 1.75</w:t>
            </w:r>
          </w:p>
        </w:tc>
        <w:tc>
          <w:tcPr>
            <w:tcW w:w="1228" w:type="pct"/>
          </w:tcPr>
          <w:p w:rsidR="00CC41CD" w:rsidRPr="00F8494E" w:rsidRDefault="00CC41CD">
            <w:pPr>
              <w:jc w:val="center"/>
              <w:rPr>
                <w:b/>
                <w:bCs/>
                <w:sz w:val="18"/>
                <w:szCs w:val="18"/>
              </w:rPr>
            </w:pPr>
            <w:r w:rsidRPr="00F8494E">
              <w:rPr>
                <w:b/>
                <w:bCs/>
                <w:sz w:val="18"/>
                <w:szCs w:val="18"/>
              </w:rPr>
              <w:t>F: Work Submitted but Unacceptable</w:t>
            </w:r>
          </w:p>
          <w:p w:rsidR="00CC41CD" w:rsidRPr="00F8494E" w:rsidRDefault="00CC41CD">
            <w:pPr>
              <w:pStyle w:val="Heading2"/>
              <w:rPr>
                <w:sz w:val="18"/>
                <w:szCs w:val="18"/>
              </w:rPr>
            </w:pPr>
            <w:r w:rsidRPr="00F8494E">
              <w:rPr>
                <w:sz w:val="18"/>
                <w:szCs w:val="18"/>
              </w:rPr>
              <w:t>F = 1.00</w:t>
            </w:r>
          </w:p>
        </w:tc>
      </w:tr>
      <w:tr w:rsidR="00CC41CD" w:rsidRPr="00F8494E" w:rsidTr="006D228A">
        <w:tblPrEx>
          <w:tblCellMar>
            <w:top w:w="0" w:type="dxa"/>
            <w:bottom w:w="0" w:type="dxa"/>
          </w:tblCellMar>
        </w:tblPrEx>
        <w:tc>
          <w:tcPr>
            <w:tcW w:w="943" w:type="pct"/>
          </w:tcPr>
          <w:p w:rsidR="00CC41CD" w:rsidRPr="00F8494E" w:rsidRDefault="00CC41CD">
            <w:pPr>
              <w:rPr>
                <w:b/>
                <w:bCs/>
                <w:i/>
                <w:iCs/>
                <w:sz w:val="18"/>
                <w:szCs w:val="18"/>
              </w:rPr>
            </w:pPr>
            <w:r w:rsidRPr="00F8494E">
              <w:rPr>
                <w:b/>
                <w:bCs/>
                <w:i/>
                <w:iCs/>
                <w:sz w:val="18"/>
                <w:szCs w:val="18"/>
              </w:rPr>
              <w:t>Adherence to Assignment Expectations</w:t>
            </w:r>
          </w:p>
          <w:p w:rsidR="00CC41CD" w:rsidRPr="00F8494E" w:rsidRDefault="00CC41CD">
            <w:pPr>
              <w:rPr>
                <w:b/>
                <w:bCs/>
                <w:i/>
                <w:iCs/>
                <w:sz w:val="18"/>
                <w:szCs w:val="18"/>
              </w:rPr>
            </w:pPr>
          </w:p>
          <w:p w:rsidR="00CC41CD" w:rsidRPr="00F8494E" w:rsidRDefault="00CC41CD">
            <w:pPr>
              <w:rPr>
                <w:i/>
                <w:iCs/>
                <w:sz w:val="18"/>
                <w:szCs w:val="18"/>
              </w:rPr>
            </w:pPr>
            <w:r w:rsidRPr="00F8494E">
              <w:rPr>
                <w:i/>
                <w:iCs/>
                <w:sz w:val="18"/>
                <w:szCs w:val="18"/>
              </w:rPr>
              <w:t>The extent to which work meets the assigned criteria.</w:t>
            </w:r>
          </w:p>
        </w:tc>
        <w:tc>
          <w:tcPr>
            <w:tcW w:w="943" w:type="pct"/>
          </w:tcPr>
          <w:p w:rsidR="00CC41CD" w:rsidRPr="00F8494E" w:rsidRDefault="00CC41CD">
            <w:pPr>
              <w:rPr>
                <w:sz w:val="18"/>
                <w:szCs w:val="18"/>
              </w:rPr>
            </w:pPr>
            <w:r w:rsidRPr="00F8494E">
              <w:rPr>
                <w:sz w:val="18"/>
                <w:szCs w:val="18"/>
              </w:rPr>
              <w:t xml:space="preserve">Assignment exceeds expectations, </w:t>
            </w:r>
          </w:p>
          <w:p w:rsidR="00CC41CD" w:rsidRPr="00F8494E" w:rsidRDefault="00CC41CD">
            <w:pPr>
              <w:rPr>
                <w:sz w:val="18"/>
                <w:szCs w:val="18"/>
              </w:rPr>
            </w:pPr>
            <w:proofErr w:type="gramStart"/>
            <w:r w:rsidRPr="00F8494E">
              <w:rPr>
                <w:sz w:val="18"/>
                <w:szCs w:val="18"/>
              </w:rPr>
              <w:t>integrating</w:t>
            </w:r>
            <w:proofErr w:type="gramEnd"/>
            <w:r w:rsidRPr="00F8494E">
              <w:rPr>
                <w:sz w:val="18"/>
                <w:szCs w:val="18"/>
              </w:rPr>
              <w:t xml:space="preserve"> additional material and/or information.</w:t>
            </w:r>
          </w:p>
          <w:p w:rsidR="00CC41CD" w:rsidRPr="00F8494E" w:rsidRDefault="00CC41CD">
            <w:pPr>
              <w:rPr>
                <w:sz w:val="18"/>
                <w:szCs w:val="18"/>
              </w:rPr>
            </w:pPr>
          </w:p>
          <w:p w:rsidR="00CC41CD" w:rsidRPr="00F8494E" w:rsidRDefault="00CC41CD">
            <w:pPr>
              <w:rPr>
                <w:sz w:val="18"/>
                <w:szCs w:val="18"/>
              </w:rPr>
            </w:pPr>
            <w:r w:rsidRPr="00F8494E">
              <w:rPr>
                <w:sz w:val="18"/>
                <w:szCs w:val="18"/>
              </w:rPr>
              <w:t>Assignment demonstrates exceptional breadth and depth.</w:t>
            </w:r>
          </w:p>
        </w:tc>
        <w:tc>
          <w:tcPr>
            <w:tcW w:w="1132" w:type="pct"/>
          </w:tcPr>
          <w:p w:rsidR="00CC41CD" w:rsidRPr="00F8494E" w:rsidRDefault="00CC41CD">
            <w:pPr>
              <w:pStyle w:val="BodyText3"/>
              <w:rPr>
                <w:sz w:val="18"/>
                <w:szCs w:val="18"/>
              </w:rPr>
            </w:pPr>
            <w:r w:rsidRPr="00F8494E">
              <w:rPr>
                <w:sz w:val="18"/>
                <w:szCs w:val="18"/>
              </w:rPr>
              <w:t>All parts of the assignment are completed, with fully developed topics</w:t>
            </w:r>
            <w:r w:rsidRPr="00F8494E">
              <w:rPr>
                <w:color w:val="FF0000"/>
                <w:sz w:val="18"/>
                <w:szCs w:val="18"/>
              </w:rPr>
              <w:t>.</w:t>
            </w:r>
          </w:p>
          <w:p w:rsidR="00CC41CD" w:rsidRPr="00F8494E" w:rsidRDefault="00CC41CD">
            <w:pPr>
              <w:rPr>
                <w:sz w:val="18"/>
                <w:szCs w:val="18"/>
              </w:rPr>
            </w:pPr>
          </w:p>
          <w:p w:rsidR="00CC41CD" w:rsidRPr="00F8494E" w:rsidRDefault="00CC41CD">
            <w:pPr>
              <w:rPr>
                <w:sz w:val="18"/>
                <w:szCs w:val="18"/>
              </w:rPr>
            </w:pPr>
            <w:r w:rsidRPr="00F8494E">
              <w:rPr>
                <w:sz w:val="18"/>
                <w:szCs w:val="18"/>
              </w:rPr>
              <w:t>The work is presented in a thorough and detailed manner.</w:t>
            </w:r>
          </w:p>
          <w:p w:rsidR="00CC41CD" w:rsidRPr="00F8494E" w:rsidRDefault="00CC41CD">
            <w:pPr>
              <w:rPr>
                <w:color w:val="FF0000"/>
                <w:sz w:val="18"/>
                <w:szCs w:val="18"/>
              </w:rPr>
            </w:pPr>
          </w:p>
          <w:p w:rsidR="00CC41CD" w:rsidRPr="00F8494E" w:rsidRDefault="00CC41CD">
            <w:pPr>
              <w:rPr>
                <w:sz w:val="18"/>
                <w:szCs w:val="18"/>
              </w:rPr>
            </w:pPr>
            <w:r w:rsidRPr="00F8494E">
              <w:rPr>
                <w:sz w:val="18"/>
                <w:szCs w:val="18"/>
              </w:rPr>
              <w:t>Assignment demonstrates appropriate breadth and depth.</w:t>
            </w:r>
          </w:p>
        </w:tc>
        <w:tc>
          <w:tcPr>
            <w:tcW w:w="753" w:type="pct"/>
          </w:tcPr>
          <w:p w:rsidR="00CC41CD" w:rsidRPr="00F8494E" w:rsidRDefault="00CC41CD">
            <w:pPr>
              <w:pStyle w:val="BodyText3"/>
              <w:rPr>
                <w:sz w:val="18"/>
                <w:szCs w:val="18"/>
              </w:rPr>
            </w:pPr>
            <w:r w:rsidRPr="00F8494E">
              <w:rPr>
                <w:sz w:val="18"/>
                <w:szCs w:val="18"/>
              </w:rPr>
              <w:t>Most parts of assignment are completed.</w:t>
            </w:r>
          </w:p>
          <w:p w:rsidR="00CC41CD" w:rsidRPr="00F8494E" w:rsidRDefault="00CC41CD">
            <w:pPr>
              <w:pStyle w:val="BodyText3"/>
              <w:rPr>
                <w:sz w:val="18"/>
                <w:szCs w:val="18"/>
              </w:rPr>
            </w:pPr>
          </w:p>
          <w:p w:rsidR="00CC41CD" w:rsidRPr="00F8494E" w:rsidRDefault="00CC41CD">
            <w:pPr>
              <w:pStyle w:val="BodyText3"/>
              <w:rPr>
                <w:sz w:val="18"/>
                <w:szCs w:val="18"/>
              </w:rPr>
            </w:pPr>
            <w:r w:rsidRPr="00F8494E">
              <w:rPr>
                <w:sz w:val="18"/>
                <w:szCs w:val="18"/>
              </w:rPr>
              <w:t>Topics are not fully developed.</w:t>
            </w:r>
          </w:p>
          <w:p w:rsidR="00CC41CD" w:rsidRPr="00F8494E" w:rsidRDefault="00CC41CD">
            <w:pPr>
              <w:rPr>
                <w:sz w:val="18"/>
                <w:szCs w:val="18"/>
              </w:rPr>
            </w:pPr>
          </w:p>
          <w:p w:rsidR="00CC41CD" w:rsidRPr="00F8494E" w:rsidRDefault="00CC41CD">
            <w:pPr>
              <w:rPr>
                <w:sz w:val="18"/>
                <w:szCs w:val="18"/>
              </w:rPr>
            </w:pPr>
            <w:r w:rsidRPr="00F8494E">
              <w:rPr>
                <w:sz w:val="18"/>
                <w:szCs w:val="18"/>
              </w:rPr>
              <w:t xml:space="preserve">Assignment </w:t>
            </w:r>
            <w:r w:rsidRPr="00F8494E">
              <w:rPr>
                <w:strike/>
                <w:sz w:val="18"/>
                <w:szCs w:val="18"/>
              </w:rPr>
              <w:t xml:space="preserve">  </w:t>
            </w:r>
            <w:r w:rsidRPr="00F8494E">
              <w:rPr>
                <w:sz w:val="18"/>
                <w:szCs w:val="18"/>
              </w:rPr>
              <w:t>demonstrates minimal</w:t>
            </w:r>
            <w:r w:rsidRPr="00F8494E">
              <w:rPr>
                <w:color w:val="FF0000"/>
                <w:sz w:val="18"/>
                <w:szCs w:val="18"/>
              </w:rPr>
              <w:t xml:space="preserve"> </w:t>
            </w:r>
            <w:r w:rsidRPr="00F8494E">
              <w:rPr>
                <w:sz w:val="18"/>
                <w:szCs w:val="18"/>
              </w:rPr>
              <w:t>depth and breadth.</w:t>
            </w:r>
          </w:p>
        </w:tc>
        <w:tc>
          <w:tcPr>
            <w:tcW w:w="1228" w:type="pct"/>
          </w:tcPr>
          <w:p w:rsidR="00CC41CD" w:rsidRPr="00F8494E" w:rsidRDefault="00CC41CD">
            <w:pPr>
              <w:rPr>
                <w:sz w:val="18"/>
                <w:szCs w:val="18"/>
              </w:rPr>
            </w:pPr>
            <w:r w:rsidRPr="00F8494E">
              <w:rPr>
                <w:sz w:val="18"/>
                <w:szCs w:val="18"/>
              </w:rPr>
              <w:t xml:space="preserve">Does not fulfill the expectations of the assignment. </w:t>
            </w:r>
          </w:p>
          <w:p w:rsidR="00CC41CD" w:rsidRPr="00F8494E" w:rsidRDefault="00CC41CD">
            <w:pPr>
              <w:rPr>
                <w:sz w:val="18"/>
                <w:szCs w:val="18"/>
              </w:rPr>
            </w:pPr>
          </w:p>
          <w:p w:rsidR="00CC41CD" w:rsidRPr="00F8494E" w:rsidRDefault="00CC41CD">
            <w:pPr>
              <w:rPr>
                <w:sz w:val="18"/>
                <w:szCs w:val="18"/>
              </w:rPr>
            </w:pPr>
            <w:r w:rsidRPr="00F8494E">
              <w:rPr>
                <w:sz w:val="18"/>
                <w:szCs w:val="18"/>
              </w:rPr>
              <w:t>Key components are not included</w:t>
            </w:r>
          </w:p>
          <w:p w:rsidR="00CC41CD" w:rsidRPr="00F8494E" w:rsidRDefault="00CC41CD">
            <w:pPr>
              <w:rPr>
                <w:sz w:val="18"/>
                <w:szCs w:val="18"/>
              </w:rPr>
            </w:pPr>
          </w:p>
          <w:p w:rsidR="00CC41CD" w:rsidRPr="00F8494E" w:rsidRDefault="00CC41CD">
            <w:pPr>
              <w:rPr>
                <w:sz w:val="18"/>
                <w:szCs w:val="18"/>
              </w:rPr>
            </w:pPr>
            <w:r w:rsidRPr="00F8494E">
              <w:rPr>
                <w:sz w:val="18"/>
                <w:szCs w:val="18"/>
              </w:rPr>
              <w:t>Assignment</w:t>
            </w:r>
            <w:r w:rsidRPr="00F8494E">
              <w:rPr>
                <w:color w:val="FF0000"/>
                <w:sz w:val="18"/>
                <w:szCs w:val="18"/>
              </w:rPr>
              <w:t xml:space="preserve"> </w:t>
            </w:r>
            <w:r w:rsidRPr="00F8494E">
              <w:rPr>
                <w:sz w:val="18"/>
                <w:szCs w:val="18"/>
              </w:rPr>
              <w:t>lacks breadth and depth.</w:t>
            </w:r>
          </w:p>
        </w:tc>
      </w:tr>
      <w:tr w:rsidR="00CC41CD" w:rsidRPr="00F8494E" w:rsidTr="006D228A">
        <w:tblPrEx>
          <w:tblCellMar>
            <w:top w:w="0" w:type="dxa"/>
            <w:bottom w:w="0" w:type="dxa"/>
          </w:tblCellMar>
        </w:tblPrEx>
        <w:tc>
          <w:tcPr>
            <w:tcW w:w="943" w:type="pct"/>
          </w:tcPr>
          <w:p w:rsidR="00CC41CD" w:rsidRPr="00F8494E" w:rsidRDefault="00CC41CD">
            <w:pPr>
              <w:rPr>
                <w:b/>
                <w:bCs/>
                <w:i/>
                <w:iCs/>
                <w:sz w:val="18"/>
                <w:szCs w:val="18"/>
              </w:rPr>
            </w:pPr>
            <w:r w:rsidRPr="00F8494E">
              <w:rPr>
                <w:b/>
                <w:bCs/>
                <w:i/>
                <w:iCs/>
                <w:sz w:val="18"/>
                <w:szCs w:val="18"/>
              </w:rPr>
              <w:t>Assimilation and Synthesis of Ideas</w:t>
            </w:r>
          </w:p>
          <w:p w:rsidR="00CC41CD" w:rsidRPr="00F8494E" w:rsidRDefault="00CC41CD">
            <w:pPr>
              <w:pStyle w:val="BodyText2"/>
              <w:rPr>
                <w:sz w:val="18"/>
                <w:szCs w:val="18"/>
              </w:rPr>
            </w:pPr>
          </w:p>
          <w:p w:rsidR="00CC41CD" w:rsidRPr="00F8494E" w:rsidRDefault="00CC41CD">
            <w:pPr>
              <w:pStyle w:val="BodyText2"/>
              <w:rPr>
                <w:color w:val="auto"/>
                <w:sz w:val="18"/>
                <w:szCs w:val="18"/>
              </w:rPr>
            </w:pPr>
            <w:r w:rsidRPr="00F8494E">
              <w:rPr>
                <w:color w:val="auto"/>
                <w:sz w:val="18"/>
                <w:szCs w:val="18"/>
              </w:rPr>
              <w:t>The extent to which the work reflects the student’s ability to-</w:t>
            </w:r>
          </w:p>
          <w:p w:rsidR="00CC41CD" w:rsidRPr="00F8494E" w:rsidRDefault="00CC41CD">
            <w:pPr>
              <w:pStyle w:val="BodyText2"/>
              <w:rPr>
                <w:color w:val="auto"/>
                <w:sz w:val="18"/>
                <w:szCs w:val="18"/>
              </w:rPr>
            </w:pPr>
          </w:p>
          <w:p w:rsidR="00CC41CD" w:rsidRPr="00F8494E" w:rsidRDefault="00CC41CD">
            <w:pPr>
              <w:pStyle w:val="BodyText2"/>
              <w:numPr>
                <w:ilvl w:val="0"/>
                <w:numId w:val="1"/>
              </w:numPr>
              <w:rPr>
                <w:color w:val="auto"/>
                <w:sz w:val="18"/>
                <w:szCs w:val="18"/>
              </w:rPr>
            </w:pPr>
            <w:r w:rsidRPr="00F8494E">
              <w:rPr>
                <w:color w:val="auto"/>
                <w:sz w:val="18"/>
                <w:szCs w:val="18"/>
              </w:rPr>
              <w:t>Understand the assignment’s purpose;</w:t>
            </w:r>
          </w:p>
          <w:p w:rsidR="00CC41CD" w:rsidRPr="00F8494E" w:rsidRDefault="00CC41CD">
            <w:pPr>
              <w:pStyle w:val="BodyText2"/>
              <w:numPr>
                <w:ilvl w:val="0"/>
                <w:numId w:val="1"/>
              </w:numPr>
              <w:rPr>
                <w:color w:val="auto"/>
                <w:sz w:val="18"/>
                <w:szCs w:val="18"/>
              </w:rPr>
            </w:pPr>
            <w:r w:rsidRPr="00F8494E">
              <w:rPr>
                <w:color w:val="auto"/>
                <w:sz w:val="18"/>
                <w:szCs w:val="18"/>
              </w:rPr>
              <w:t xml:space="preserve">Understand and analyze material in videos, readings, and </w:t>
            </w:r>
          </w:p>
          <w:p w:rsidR="00CC41CD" w:rsidRPr="00F8494E" w:rsidRDefault="00CC41CD">
            <w:pPr>
              <w:pStyle w:val="BodyText2"/>
              <w:rPr>
                <w:color w:val="auto"/>
                <w:sz w:val="18"/>
                <w:szCs w:val="18"/>
              </w:rPr>
            </w:pPr>
            <w:r w:rsidRPr="00F8494E">
              <w:rPr>
                <w:color w:val="auto"/>
                <w:sz w:val="18"/>
                <w:szCs w:val="18"/>
              </w:rPr>
              <w:t xml:space="preserve">             </w:t>
            </w:r>
            <w:proofErr w:type="gramStart"/>
            <w:r w:rsidRPr="00F8494E">
              <w:rPr>
                <w:color w:val="auto"/>
                <w:sz w:val="18"/>
                <w:szCs w:val="18"/>
              </w:rPr>
              <w:t>discussions</w:t>
            </w:r>
            <w:proofErr w:type="gramEnd"/>
            <w:r w:rsidRPr="00F8494E">
              <w:rPr>
                <w:color w:val="auto"/>
                <w:sz w:val="18"/>
                <w:szCs w:val="18"/>
              </w:rPr>
              <w:t>;</w:t>
            </w:r>
          </w:p>
          <w:p w:rsidR="00CC41CD" w:rsidRPr="00F8494E" w:rsidRDefault="00CC41CD">
            <w:pPr>
              <w:numPr>
                <w:ilvl w:val="0"/>
                <w:numId w:val="1"/>
              </w:numPr>
              <w:rPr>
                <w:i/>
                <w:iCs/>
                <w:sz w:val="18"/>
                <w:szCs w:val="18"/>
              </w:rPr>
            </w:pPr>
            <w:r w:rsidRPr="00F8494E">
              <w:rPr>
                <w:i/>
                <w:sz w:val="18"/>
                <w:szCs w:val="18"/>
              </w:rPr>
              <w:t>A</w:t>
            </w:r>
            <w:r w:rsidRPr="00F8494E">
              <w:rPr>
                <w:i/>
                <w:iCs/>
                <w:sz w:val="18"/>
                <w:szCs w:val="18"/>
              </w:rPr>
              <w:t>pply          presented strategies</w:t>
            </w:r>
          </w:p>
          <w:p w:rsidR="00CC41CD" w:rsidRPr="00F8494E" w:rsidRDefault="00CC41CD">
            <w:pPr>
              <w:rPr>
                <w:i/>
                <w:iCs/>
                <w:color w:val="FF0000"/>
                <w:sz w:val="18"/>
                <w:szCs w:val="18"/>
              </w:rPr>
            </w:pPr>
            <w:r w:rsidRPr="00F8494E">
              <w:rPr>
                <w:b/>
                <w:bCs/>
                <w:i/>
                <w:iCs/>
                <w:sz w:val="18"/>
                <w:szCs w:val="18"/>
              </w:rPr>
              <w:t>**</w:t>
            </w:r>
            <w:r w:rsidRPr="00F8494E">
              <w:rPr>
                <w:i/>
                <w:iCs/>
                <w:sz w:val="18"/>
                <w:szCs w:val="18"/>
              </w:rPr>
              <w:t>May include, but are not limited to, scholarly articles, collegial discussions</w:t>
            </w:r>
            <w:proofErr w:type="gramStart"/>
            <w:r w:rsidRPr="00F8494E">
              <w:rPr>
                <w:i/>
                <w:iCs/>
                <w:sz w:val="18"/>
                <w:szCs w:val="18"/>
              </w:rPr>
              <w:t>;</w:t>
            </w:r>
            <w:proofErr w:type="gramEnd"/>
            <w:r w:rsidRPr="00F8494E">
              <w:rPr>
                <w:i/>
                <w:iCs/>
                <w:sz w:val="18"/>
                <w:szCs w:val="18"/>
              </w:rPr>
              <w:t xml:space="preserve"> information from conferences, in service, faculty development, and/or meetings. </w:t>
            </w:r>
            <w:r w:rsidRPr="00F8494E">
              <w:rPr>
                <w:bCs/>
                <w:i/>
                <w:iCs/>
                <w:color w:val="0000FF"/>
                <w:sz w:val="18"/>
                <w:szCs w:val="18"/>
              </w:rPr>
              <w:t>Outside sources also may include materials from previous Walden MSED courses, videos, and readings. (</w:t>
            </w:r>
            <w:proofErr w:type="gramStart"/>
            <w:r w:rsidRPr="00F8494E">
              <w:rPr>
                <w:bCs/>
                <w:i/>
                <w:iCs/>
                <w:color w:val="0000FF"/>
                <w:sz w:val="18"/>
                <w:szCs w:val="18"/>
              </w:rPr>
              <w:t>but</w:t>
            </w:r>
            <w:proofErr w:type="gramEnd"/>
            <w:r w:rsidRPr="00F8494E">
              <w:rPr>
                <w:bCs/>
                <w:i/>
                <w:iCs/>
                <w:color w:val="0000FF"/>
                <w:sz w:val="18"/>
                <w:szCs w:val="18"/>
              </w:rPr>
              <w:t xml:space="preserve"> aren’t currently being used in this course) In addition, students may refer to the course </w:t>
            </w:r>
            <w:proofErr w:type="spellStart"/>
            <w:r w:rsidRPr="00F8494E">
              <w:rPr>
                <w:bCs/>
                <w:i/>
                <w:iCs/>
                <w:color w:val="0000FF"/>
                <w:sz w:val="18"/>
                <w:szCs w:val="18"/>
              </w:rPr>
              <w:t>Webliography</w:t>
            </w:r>
            <w:proofErr w:type="spellEnd"/>
            <w:r w:rsidRPr="00F8494E">
              <w:rPr>
                <w:bCs/>
                <w:i/>
                <w:iCs/>
                <w:color w:val="0000FF"/>
                <w:sz w:val="18"/>
                <w:szCs w:val="18"/>
              </w:rPr>
              <w:t xml:space="preserve">, course reference list (Bibliography), and the theoretical foundations, all of which are located in the </w:t>
            </w:r>
            <w:proofErr w:type="spellStart"/>
            <w:r w:rsidRPr="00F8494E">
              <w:rPr>
                <w:bCs/>
                <w:i/>
                <w:iCs/>
                <w:color w:val="0000FF"/>
                <w:sz w:val="18"/>
                <w:szCs w:val="18"/>
              </w:rPr>
              <w:t>eCollege</w:t>
            </w:r>
            <w:proofErr w:type="spellEnd"/>
            <w:r w:rsidRPr="00F8494E">
              <w:rPr>
                <w:bCs/>
                <w:i/>
                <w:iCs/>
                <w:color w:val="0000FF"/>
                <w:sz w:val="18"/>
                <w:szCs w:val="18"/>
              </w:rPr>
              <w:t xml:space="preserve"> course page.</w:t>
            </w:r>
          </w:p>
        </w:tc>
        <w:tc>
          <w:tcPr>
            <w:tcW w:w="943" w:type="pct"/>
          </w:tcPr>
          <w:p w:rsidR="00CC41CD" w:rsidRPr="00F8494E" w:rsidRDefault="00CC41CD">
            <w:pPr>
              <w:rPr>
                <w:sz w:val="18"/>
                <w:szCs w:val="18"/>
              </w:rPr>
            </w:pPr>
            <w:r w:rsidRPr="00F8494E">
              <w:rPr>
                <w:sz w:val="18"/>
                <w:szCs w:val="18"/>
              </w:rPr>
              <w:t xml:space="preserve">Demonstrates the ability </w:t>
            </w:r>
            <w:proofErr w:type="gramStart"/>
            <w:r w:rsidRPr="00F8494E">
              <w:rPr>
                <w:sz w:val="18"/>
                <w:szCs w:val="18"/>
              </w:rPr>
              <w:t>intellectually  to</w:t>
            </w:r>
            <w:proofErr w:type="gramEnd"/>
            <w:r w:rsidRPr="00F8494E">
              <w:rPr>
                <w:color w:val="FF0000"/>
                <w:sz w:val="18"/>
                <w:szCs w:val="18"/>
              </w:rPr>
              <w:t xml:space="preserve"> </w:t>
            </w:r>
            <w:r w:rsidRPr="00F8494E">
              <w:rPr>
                <w:sz w:val="18"/>
                <w:szCs w:val="18"/>
              </w:rPr>
              <w:t xml:space="preserve">explore and/or implement key instructional concepts. </w:t>
            </w:r>
          </w:p>
          <w:p w:rsidR="00CC41CD" w:rsidRPr="00F8494E" w:rsidRDefault="00CC41CD">
            <w:pPr>
              <w:rPr>
                <w:color w:val="FF0000"/>
                <w:sz w:val="18"/>
                <w:szCs w:val="18"/>
              </w:rPr>
            </w:pPr>
          </w:p>
          <w:p w:rsidR="00CC41CD" w:rsidRPr="00F8494E" w:rsidRDefault="00CC41CD">
            <w:pPr>
              <w:rPr>
                <w:sz w:val="18"/>
                <w:szCs w:val="18"/>
              </w:rPr>
            </w:pPr>
            <w:r w:rsidRPr="00F8494E">
              <w:rPr>
                <w:sz w:val="18"/>
                <w:szCs w:val="18"/>
              </w:rPr>
              <w:t>Demonstrates exceptional inclusion of major points, using</w:t>
            </w:r>
            <w:r w:rsidRPr="00F8494E">
              <w:rPr>
                <w:color w:val="FF0000"/>
                <w:sz w:val="18"/>
                <w:szCs w:val="18"/>
              </w:rPr>
              <w:t xml:space="preserve"> </w:t>
            </w:r>
            <w:r w:rsidRPr="00F8494E">
              <w:rPr>
                <w:sz w:val="18"/>
                <w:szCs w:val="18"/>
              </w:rPr>
              <w:t xml:space="preserve">creditable sources**, in addition to course videos or required readings. </w:t>
            </w:r>
          </w:p>
          <w:p w:rsidR="00CC41CD" w:rsidRPr="00F8494E" w:rsidRDefault="00CC41CD">
            <w:pPr>
              <w:rPr>
                <w:sz w:val="18"/>
                <w:szCs w:val="18"/>
              </w:rPr>
            </w:pPr>
          </w:p>
          <w:p w:rsidR="00CC41CD" w:rsidRPr="00F8494E" w:rsidRDefault="00CC41CD">
            <w:pPr>
              <w:rPr>
                <w:sz w:val="18"/>
                <w:szCs w:val="18"/>
              </w:rPr>
            </w:pPr>
            <w:r w:rsidRPr="00F8494E">
              <w:rPr>
                <w:sz w:val="18"/>
                <w:szCs w:val="18"/>
              </w:rPr>
              <w:t>Demonstrates insightful reflection and/or critical thinking.</w:t>
            </w:r>
          </w:p>
        </w:tc>
        <w:tc>
          <w:tcPr>
            <w:tcW w:w="1132" w:type="pct"/>
          </w:tcPr>
          <w:p w:rsidR="00CC41CD" w:rsidRPr="00F8494E" w:rsidRDefault="00CC41CD">
            <w:pPr>
              <w:rPr>
                <w:sz w:val="18"/>
                <w:szCs w:val="18"/>
              </w:rPr>
            </w:pPr>
            <w:r w:rsidRPr="00F8494E">
              <w:rPr>
                <w:sz w:val="18"/>
                <w:szCs w:val="18"/>
              </w:rPr>
              <w:t xml:space="preserve">Demonstrates a clear understanding of the assignment’s purpose. </w:t>
            </w:r>
          </w:p>
          <w:p w:rsidR="00CC41CD" w:rsidRPr="00F8494E" w:rsidRDefault="00CC41CD">
            <w:pPr>
              <w:rPr>
                <w:strike/>
                <w:color w:val="FF0000"/>
                <w:sz w:val="18"/>
                <w:szCs w:val="18"/>
              </w:rPr>
            </w:pPr>
          </w:p>
          <w:p w:rsidR="00CC41CD" w:rsidRPr="00F8494E" w:rsidRDefault="00CC41CD">
            <w:pPr>
              <w:rPr>
                <w:sz w:val="18"/>
                <w:szCs w:val="18"/>
              </w:rPr>
            </w:pPr>
          </w:p>
          <w:p w:rsidR="00CC41CD" w:rsidRPr="00F8494E" w:rsidRDefault="00CC41CD">
            <w:pPr>
              <w:rPr>
                <w:sz w:val="18"/>
                <w:szCs w:val="18"/>
              </w:rPr>
            </w:pPr>
            <w:r w:rsidRPr="00F8494E">
              <w:rPr>
                <w:sz w:val="18"/>
                <w:szCs w:val="18"/>
              </w:rPr>
              <w:t>Includes specific information from course videos or required readings to</w:t>
            </w:r>
            <w:r w:rsidRPr="00F8494E">
              <w:rPr>
                <w:color w:val="FF0000"/>
                <w:sz w:val="18"/>
                <w:szCs w:val="18"/>
              </w:rPr>
              <w:t xml:space="preserve"> </w:t>
            </w:r>
            <w:r w:rsidRPr="00F8494E">
              <w:rPr>
                <w:sz w:val="18"/>
                <w:szCs w:val="18"/>
              </w:rPr>
              <w:t>support major points.</w:t>
            </w:r>
          </w:p>
          <w:p w:rsidR="00CC41CD" w:rsidRPr="00F8494E" w:rsidRDefault="00CC41CD">
            <w:pPr>
              <w:rPr>
                <w:color w:val="FF0000"/>
                <w:sz w:val="18"/>
                <w:szCs w:val="18"/>
              </w:rPr>
            </w:pPr>
          </w:p>
          <w:p w:rsidR="00CC41CD" w:rsidRPr="00F8494E" w:rsidRDefault="00CC41CD">
            <w:pPr>
              <w:rPr>
                <w:color w:val="FF0000"/>
                <w:sz w:val="18"/>
                <w:szCs w:val="18"/>
              </w:rPr>
            </w:pPr>
          </w:p>
          <w:p w:rsidR="00CC41CD" w:rsidRPr="00F8494E" w:rsidRDefault="00CC41CD">
            <w:pPr>
              <w:rPr>
                <w:color w:val="FF0000"/>
                <w:sz w:val="18"/>
                <w:szCs w:val="18"/>
              </w:rPr>
            </w:pPr>
          </w:p>
          <w:p w:rsidR="00CC41CD" w:rsidRPr="00F8494E" w:rsidRDefault="00CC41CD">
            <w:pPr>
              <w:rPr>
                <w:sz w:val="18"/>
                <w:szCs w:val="18"/>
              </w:rPr>
            </w:pPr>
            <w:r w:rsidRPr="00F8494E">
              <w:rPr>
                <w:sz w:val="18"/>
                <w:szCs w:val="18"/>
              </w:rPr>
              <w:t>Provides careful consideration of key instructional concepts.</w:t>
            </w:r>
          </w:p>
        </w:tc>
        <w:tc>
          <w:tcPr>
            <w:tcW w:w="753" w:type="pct"/>
          </w:tcPr>
          <w:p w:rsidR="00CC41CD" w:rsidRPr="00F8494E" w:rsidRDefault="00CC41CD">
            <w:pPr>
              <w:rPr>
                <w:color w:val="FF0000"/>
                <w:sz w:val="18"/>
                <w:szCs w:val="18"/>
              </w:rPr>
            </w:pPr>
            <w:r w:rsidRPr="00F8494E">
              <w:rPr>
                <w:sz w:val="18"/>
                <w:szCs w:val="18"/>
              </w:rPr>
              <w:t>Shows some degree of understanding of the assignment’s purpose.</w:t>
            </w:r>
          </w:p>
          <w:p w:rsidR="00CC41CD" w:rsidRPr="00F8494E" w:rsidRDefault="00CC41CD">
            <w:pPr>
              <w:rPr>
                <w:color w:val="FF0000"/>
                <w:sz w:val="18"/>
                <w:szCs w:val="18"/>
              </w:rPr>
            </w:pPr>
          </w:p>
          <w:p w:rsidR="00CC41CD" w:rsidRPr="00F8494E" w:rsidRDefault="00CC41CD">
            <w:pPr>
              <w:pStyle w:val="BodyText3"/>
              <w:rPr>
                <w:sz w:val="18"/>
                <w:szCs w:val="18"/>
              </w:rPr>
            </w:pPr>
          </w:p>
          <w:p w:rsidR="00CC41CD" w:rsidRPr="00F8494E" w:rsidRDefault="00CC41CD">
            <w:pPr>
              <w:pStyle w:val="BodyText3"/>
              <w:rPr>
                <w:sz w:val="18"/>
                <w:szCs w:val="18"/>
              </w:rPr>
            </w:pPr>
            <w:r w:rsidRPr="00F8494E">
              <w:rPr>
                <w:sz w:val="18"/>
                <w:szCs w:val="18"/>
              </w:rPr>
              <w:t>Generally applies theories, concepts, and/or strategies correctly, with ideas unclear and/or underdeveloped</w:t>
            </w:r>
          </w:p>
          <w:p w:rsidR="00CC41CD" w:rsidRPr="00F8494E" w:rsidRDefault="00CC41CD">
            <w:pPr>
              <w:rPr>
                <w:color w:val="FF0000"/>
                <w:sz w:val="18"/>
                <w:szCs w:val="18"/>
              </w:rPr>
            </w:pPr>
          </w:p>
          <w:p w:rsidR="00CC41CD" w:rsidRPr="00F8494E" w:rsidRDefault="00CC41CD">
            <w:pPr>
              <w:rPr>
                <w:sz w:val="18"/>
                <w:szCs w:val="18"/>
              </w:rPr>
            </w:pPr>
          </w:p>
          <w:p w:rsidR="00CC41CD" w:rsidRPr="00F8494E" w:rsidRDefault="00CC41CD">
            <w:pPr>
              <w:rPr>
                <w:sz w:val="18"/>
                <w:szCs w:val="18"/>
              </w:rPr>
            </w:pPr>
            <w:r w:rsidRPr="00F8494E">
              <w:rPr>
                <w:sz w:val="18"/>
                <w:szCs w:val="18"/>
              </w:rPr>
              <w:t>Minimally includes specific information from course videos or required readings.</w:t>
            </w:r>
          </w:p>
        </w:tc>
        <w:tc>
          <w:tcPr>
            <w:tcW w:w="1228" w:type="pct"/>
          </w:tcPr>
          <w:p w:rsidR="00CC41CD" w:rsidRPr="00F8494E" w:rsidRDefault="00CC41CD">
            <w:pPr>
              <w:rPr>
                <w:sz w:val="18"/>
                <w:szCs w:val="18"/>
              </w:rPr>
            </w:pPr>
            <w:r w:rsidRPr="00F8494E">
              <w:rPr>
                <w:sz w:val="18"/>
                <w:szCs w:val="18"/>
              </w:rPr>
              <w:t>Shows a lack of understanding of the assignment’s purpose.</w:t>
            </w:r>
          </w:p>
          <w:p w:rsidR="00CC41CD" w:rsidRPr="00F8494E" w:rsidRDefault="00CC41CD">
            <w:pPr>
              <w:rPr>
                <w:sz w:val="18"/>
                <w:szCs w:val="18"/>
              </w:rPr>
            </w:pPr>
            <w:r w:rsidRPr="00F8494E">
              <w:rPr>
                <w:sz w:val="18"/>
                <w:szCs w:val="18"/>
              </w:rPr>
              <w:t xml:space="preserve"> </w:t>
            </w:r>
          </w:p>
          <w:p w:rsidR="00CC41CD" w:rsidRPr="00F8494E" w:rsidRDefault="00CC41CD">
            <w:pPr>
              <w:rPr>
                <w:color w:val="FF0000"/>
                <w:sz w:val="18"/>
                <w:szCs w:val="18"/>
              </w:rPr>
            </w:pPr>
          </w:p>
          <w:p w:rsidR="00CC41CD" w:rsidRPr="00F8494E" w:rsidRDefault="00CC41CD">
            <w:pPr>
              <w:rPr>
                <w:sz w:val="18"/>
                <w:szCs w:val="18"/>
              </w:rPr>
            </w:pPr>
            <w:r w:rsidRPr="00F8494E">
              <w:rPr>
                <w:sz w:val="18"/>
                <w:szCs w:val="18"/>
              </w:rPr>
              <w:t xml:space="preserve">Does not apply theories, concepts, and/or strategies </w:t>
            </w:r>
          </w:p>
          <w:p w:rsidR="00CC41CD" w:rsidRPr="00F8494E" w:rsidRDefault="00CC41CD">
            <w:pPr>
              <w:rPr>
                <w:sz w:val="18"/>
                <w:szCs w:val="18"/>
              </w:rPr>
            </w:pPr>
          </w:p>
          <w:p w:rsidR="00CC41CD" w:rsidRPr="00F8494E" w:rsidRDefault="00CC41CD">
            <w:pPr>
              <w:rPr>
                <w:sz w:val="18"/>
                <w:szCs w:val="18"/>
              </w:rPr>
            </w:pPr>
          </w:p>
          <w:p w:rsidR="00CC41CD" w:rsidRPr="00F8494E" w:rsidRDefault="00CC41CD">
            <w:pPr>
              <w:rPr>
                <w:sz w:val="18"/>
                <w:szCs w:val="18"/>
              </w:rPr>
            </w:pPr>
          </w:p>
          <w:p w:rsidR="00CC41CD" w:rsidRPr="00F8494E" w:rsidRDefault="00CC41CD">
            <w:pPr>
              <w:rPr>
                <w:sz w:val="18"/>
                <w:szCs w:val="18"/>
              </w:rPr>
            </w:pPr>
          </w:p>
          <w:p w:rsidR="00CC41CD" w:rsidRPr="00F8494E" w:rsidRDefault="00CC41CD">
            <w:pPr>
              <w:rPr>
                <w:sz w:val="18"/>
                <w:szCs w:val="18"/>
              </w:rPr>
            </w:pPr>
          </w:p>
          <w:p w:rsidR="00CC41CD" w:rsidRPr="00F8494E" w:rsidRDefault="00CC41CD">
            <w:pPr>
              <w:rPr>
                <w:sz w:val="18"/>
                <w:szCs w:val="18"/>
              </w:rPr>
            </w:pPr>
            <w:r w:rsidRPr="00F8494E">
              <w:rPr>
                <w:sz w:val="18"/>
                <w:szCs w:val="18"/>
              </w:rPr>
              <w:t>Does not include specific information from course videos or required readings.</w:t>
            </w:r>
          </w:p>
        </w:tc>
      </w:tr>
      <w:tr w:rsidR="00CC41CD" w:rsidRPr="00F8494E" w:rsidTr="006D228A">
        <w:tblPrEx>
          <w:tblCellMar>
            <w:top w:w="0" w:type="dxa"/>
            <w:bottom w:w="0" w:type="dxa"/>
          </w:tblCellMar>
        </w:tblPrEx>
        <w:tc>
          <w:tcPr>
            <w:tcW w:w="943" w:type="pct"/>
          </w:tcPr>
          <w:p w:rsidR="00CC41CD" w:rsidRPr="00F8494E" w:rsidRDefault="00CC41CD">
            <w:pPr>
              <w:rPr>
                <w:b/>
                <w:bCs/>
                <w:i/>
                <w:iCs/>
                <w:sz w:val="18"/>
                <w:szCs w:val="18"/>
              </w:rPr>
            </w:pPr>
            <w:r w:rsidRPr="00F8494E">
              <w:rPr>
                <w:b/>
                <w:bCs/>
                <w:i/>
                <w:iCs/>
                <w:sz w:val="18"/>
                <w:szCs w:val="18"/>
              </w:rPr>
              <w:t>Written Expression and Formatting</w:t>
            </w:r>
          </w:p>
          <w:p w:rsidR="00CC41CD" w:rsidRPr="00F8494E" w:rsidRDefault="00CC41CD">
            <w:pPr>
              <w:rPr>
                <w:i/>
                <w:iCs/>
                <w:color w:val="FF0000"/>
                <w:sz w:val="18"/>
                <w:szCs w:val="18"/>
              </w:rPr>
            </w:pPr>
          </w:p>
          <w:p w:rsidR="00CC41CD" w:rsidRPr="00F8494E" w:rsidRDefault="00CC41CD">
            <w:pPr>
              <w:rPr>
                <w:i/>
                <w:iCs/>
                <w:sz w:val="18"/>
                <w:szCs w:val="18"/>
              </w:rPr>
            </w:pPr>
            <w:r w:rsidRPr="00F8494E">
              <w:rPr>
                <w:i/>
                <w:iCs/>
                <w:sz w:val="18"/>
                <w:szCs w:val="18"/>
              </w:rPr>
              <w:t>The extent to which scholarly, critical, analytical writing is presented in APA format;</w:t>
            </w:r>
          </w:p>
          <w:p w:rsidR="00CC41CD" w:rsidRPr="00F8494E" w:rsidRDefault="00CC41CD">
            <w:pPr>
              <w:rPr>
                <w:i/>
                <w:iCs/>
                <w:sz w:val="18"/>
                <w:szCs w:val="18"/>
              </w:rPr>
            </w:pPr>
          </w:p>
          <w:p w:rsidR="00CC41CD" w:rsidRPr="00F8494E" w:rsidRDefault="00CC41CD">
            <w:pPr>
              <w:rPr>
                <w:i/>
                <w:iCs/>
                <w:color w:val="FF0000"/>
                <w:sz w:val="18"/>
                <w:szCs w:val="18"/>
              </w:rPr>
            </w:pPr>
            <w:r w:rsidRPr="00F8494E">
              <w:rPr>
                <w:i/>
                <w:iCs/>
                <w:sz w:val="18"/>
                <w:szCs w:val="18"/>
              </w:rPr>
              <w:t xml:space="preserve">Standard Edited English </w:t>
            </w:r>
            <w:proofErr w:type="gramStart"/>
            <w:r w:rsidRPr="00F8494E">
              <w:rPr>
                <w:i/>
                <w:iCs/>
                <w:sz w:val="18"/>
                <w:szCs w:val="18"/>
              </w:rPr>
              <w:t>( i.e</w:t>
            </w:r>
            <w:proofErr w:type="gramEnd"/>
            <w:r w:rsidRPr="00F8494E">
              <w:rPr>
                <w:i/>
                <w:iCs/>
                <w:sz w:val="18"/>
                <w:szCs w:val="18"/>
              </w:rPr>
              <w:t>. correct grammar, mechanics).</w:t>
            </w:r>
          </w:p>
        </w:tc>
        <w:tc>
          <w:tcPr>
            <w:tcW w:w="943" w:type="pct"/>
          </w:tcPr>
          <w:p w:rsidR="00CC41CD" w:rsidRPr="00F8494E" w:rsidRDefault="00CC41CD">
            <w:pPr>
              <w:pStyle w:val="BodyText3"/>
              <w:rPr>
                <w:sz w:val="18"/>
                <w:szCs w:val="18"/>
              </w:rPr>
            </w:pPr>
            <w:r w:rsidRPr="00F8494E">
              <w:rPr>
                <w:sz w:val="18"/>
                <w:szCs w:val="18"/>
              </w:rPr>
              <w:t>Represents scholarly writing in a correct APA format.</w:t>
            </w:r>
          </w:p>
          <w:p w:rsidR="00CC41CD" w:rsidRPr="00F8494E" w:rsidRDefault="00CC41CD">
            <w:pPr>
              <w:rPr>
                <w:color w:val="FF0000"/>
                <w:sz w:val="18"/>
                <w:szCs w:val="18"/>
              </w:rPr>
            </w:pPr>
          </w:p>
          <w:p w:rsidR="00CC41CD" w:rsidRPr="00F8494E" w:rsidRDefault="00CC41CD">
            <w:pPr>
              <w:rPr>
                <w:color w:val="000000"/>
                <w:sz w:val="18"/>
                <w:szCs w:val="18"/>
              </w:rPr>
            </w:pPr>
            <w:r w:rsidRPr="00F8494E">
              <w:rPr>
                <w:sz w:val="18"/>
                <w:szCs w:val="18"/>
              </w:rPr>
              <w:t>W</w:t>
            </w:r>
            <w:r w:rsidRPr="00F8494E">
              <w:rPr>
                <w:color w:val="000000"/>
                <w:sz w:val="18"/>
                <w:szCs w:val="18"/>
              </w:rPr>
              <w:t xml:space="preserve">ork is unified around a central purpose </w:t>
            </w:r>
            <w:r w:rsidRPr="00F8494E">
              <w:rPr>
                <w:sz w:val="18"/>
                <w:szCs w:val="18"/>
              </w:rPr>
              <w:t>with w</w:t>
            </w:r>
            <w:r w:rsidRPr="00F8494E">
              <w:rPr>
                <w:color w:val="000000"/>
                <w:sz w:val="18"/>
                <w:szCs w:val="18"/>
              </w:rPr>
              <w:t xml:space="preserve">ell-developed ideas, logically organized in paragraph structure with clear transitions. </w:t>
            </w:r>
          </w:p>
          <w:p w:rsidR="00CC41CD" w:rsidRPr="00F8494E" w:rsidRDefault="00CC41CD">
            <w:pPr>
              <w:rPr>
                <w:color w:val="000000"/>
                <w:sz w:val="18"/>
                <w:szCs w:val="18"/>
              </w:rPr>
            </w:pPr>
          </w:p>
          <w:p w:rsidR="00CC41CD" w:rsidRPr="00F8494E" w:rsidRDefault="00CC41CD">
            <w:pPr>
              <w:rPr>
                <w:color w:val="000000"/>
                <w:sz w:val="18"/>
                <w:szCs w:val="18"/>
              </w:rPr>
            </w:pPr>
            <w:r w:rsidRPr="00F8494E">
              <w:rPr>
                <w:color w:val="000000"/>
                <w:sz w:val="18"/>
                <w:szCs w:val="18"/>
              </w:rPr>
              <w:t>Effective sentence variety</w:t>
            </w:r>
            <w:proofErr w:type="gramStart"/>
            <w:r w:rsidRPr="00F8494E">
              <w:rPr>
                <w:sz w:val="18"/>
                <w:szCs w:val="18"/>
              </w:rPr>
              <w:t>;</w:t>
            </w:r>
            <w:proofErr w:type="gramEnd"/>
            <w:r w:rsidRPr="00F8494E">
              <w:rPr>
                <w:sz w:val="18"/>
                <w:szCs w:val="18"/>
              </w:rPr>
              <w:t xml:space="preserve"> </w:t>
            </w:r>
            <w:r w:rsidRPr="00F8494E">
              <w:rPr>
                <w:color w:val="000000"/>
                <w:sz w:val="18"/>
                <w:szCs w:val="18"/>
              </w:rPr>
              <w:t xml:space="preserve">clear, concise, and powerful expression are evident. </w:t>
            </w:r>
          </w:p>
          <w:p w:rsidR="00CC41CD" w:rsidRPr="00F8494E" w:rsidRDefault="00CC41CD">
            <w:pPr>
              <w:rPr>
                <w:color w:val="000000"/>
                <w:sz w:val="18"/>
                <w:szCs w:val="18"/>
              </w:rPr>
            </w:pPr>
          </w:p>
          <w:p w:rsidR="00CC41CD" w:rsidRPr="00F8494E" w:rsidRDefault="00CC41CD">
            <w:pPr>
              <w:rPr>
                <w:sz w:val="18"/>
                <w:szCs w:val="18"/>
              </w:rPr>
            </w:pPr>
            <w:r w:rsidRPr="00F8494E">
              <w:rPr>
                <w:sz w:val="18"/>
                <w:szCs w:val="18"/>
              </w:rPr>
              <w:t>Work is written in</w:t>
            </w:r>
            <w:r w:rsidRPr="00F8494E">
              <w:rPr>
                <w:color w:val="000000"/>
                <w:sz w:val="18"/>
                <w:szCs w:val="18"/>
              </w:rPr>
              <w:t xml:space="preserve"> Standard Edited English.</w:t>
            </w:r>
            <w:r w:rsidRPr="00F8494E">
              <w:rPr>
                <w:color w:val="FF0000"/>
                <w:sz w:val="18"/>
                <w:szCs w:val="18"/>
              </w:rPr>
              <w:t xml:space="preserve"> </w:t>
            </w:r>
            <w:r w:rsidRPr="00F8494E">
              <w:rPr>
                <w:sz w:val="18"/>
                <w:szCs w:val="18"/>
              </w:rPr>
              <w:t>No prominent errors</w:t>
            </w:r>
            <w:r w:rsidRPr="00F8494E">
              <w:rPr>
                <w:color w:val="000000"/>
                <w:sz w:val="18"/>
                <w:szCs w:val="18"/>
              </w:rPr>
              <w:t xml:space="preserve"> interfere with reading. </w:t>
            </w:r>
          </w:p>
        </w:tc>
        <w:tc>
          <w:tcPr>
            <w:tcW w:w="1132" w:type="pct"/>
          </w:tcPr>
          <w:p w:rsidR="00CC41CD" w:rsidRPr="00F8494E" w:rsidRDefault="00CC41CD">
            <w:pPr>
              <w:pStyle w:val="BodyText3"/>
              <w:rPr>
                <w:sz w:val="18"/>
                <w:szCs w:val="18"/>
              </w:rPr>
            </w:pPr>
            <w:r w:rsidRPr="00F8494E">
              <w:rPr>
                <w:sz w:val="18"/>
                <w:szCs w:val="18"/>
              </w:rPr>
              <w:t xml:space="preserve">Work is well organized with correct APA </w:t>
            </w:r>
            <w:proofErr w:type="gramStart"/>
            <w:r w:rsidRPr="00F8494E">
              <w:rPr>
                <w:sz w:val="18"/>
                <w:szCs w:val="18"/>
              </w:rPr>
              <w:t>formatting  throughout</w:t>
            </w:r>
            <w:proofErr w:type="gramEnd"/>
            <w:r w:rsidRPr="00F8494E">
              <w:rPr>
                <w:sz w:val="18"/>
                <w:szCs w:val="18"/>
              </w:rPr>
              <w:t>.</w:t>
            </w:r>
          </w:p>
          <w:p w:rsidR="00CC41CD" w:rsidRPr="00F8494E" w:rsidRDefault="00CC41CD">
            <w:pPr>
              <w:rPr>
                <w:sz w:val="18"/>
                <w:szCs w:val="18"/>
              </w:rPr>
            </w:pPr>
          </w:p>
          <w:p w:rsidR="00CC41CD" w:rsidRPr="00F8494E" w:rsidRDefault="00CC41CD">
            <w:pPr>
              <w:rPr>
                <w:sz w:val="18"/>
                <w:szCs w:val="18"/>
              </w:rPr>
            </w:pPr>
            <w:r w:rsidRPr="00F8494E">
              <w:rPr>
                <w:sz w:val="18"/>
                <w:szCs w:val="18"/>
              </w:rPr>
              <w:t xml:space="preserve">Ideas are clearly and concisely expressed. </w:t>
            </w:r>
          </w:p>
          <w:p w:rsidR="00CC41CD" w:rsidRPr="00F8494E" w:rsidRDefault="00CC41CD">
            <w:pPr>
              <w:rPr>
                <w:strike/>
                <w:color w:val="FF0000"/>
                <w:sz w:val="18"/>
                <w:szCs w:val="18"/>
              </w:rPr>
            </w:pPr>
          </w:p>
          <w:p w:rsidR="00CC41CD" w:rsidRPr="00F8494E" w:rsidRDefault="00CC41CD">
            <w:pPr>
              <w:pStyle w:val="BodyText3"/>
              <w:rPr>
                <w:sz w:val="18"/>
                <w:szCs w:val="18"/>
              </w:rPr>
            </w:pPr>
            <w:r w:rsidRPr="00F8494E">
              <w:rPr>
                <w:sz w:val="18"/>
                <w:szCs w:val="18"/>
              </w:rPr>
              <w:t xml:space="preserve">Elements of effective communication such as an introduction </w:t>
            </w:r>
            <w:proofErr w:type="gramStart"/>
            <w:r w:rsidRPr="00F8494E">
              <w:rPr>
                <w:sz w:val="18"/>
                <w:szCs w:val="18"/>
              </w:rPr>
              <w:t>and  conclusion</w:t>
            </w:r>
            <w:proofErr w:type="gramEnd"/>
            <w:r w:rsidRPr="00F8494E">
              <w:rPr>
                <w:sz w:val="18"/>
                <w:szCs w:val="18"/>
              </w:rPr>
              <w:t xml:space="preserve"> are included. </w:t>
            </w:r>
          </w:p>
          <w:p w:rsidR="00CC41CD" w:rsidRPr="00F8494E" w:rsidRDefault="00CC41CD">
            <w:pPr>
              <w:rPr>
                <w:sz w:val="18"/>
                <w:szCs w:val="18"/>
              </w:rPr>
            </w:pPr>
          </w:p>
          <w:p w:rsidR="00CC41CD" w:rsidRPr="00F8494E" w:rsidRDefault="00CC41CD">
            <w:pPr>
              <w:rPr>
                <w:strike/>
                <w:color w:val="FF0000"/>
                <w:sz w:val="18"/>
                <w:szCs w:val="18"/>
              </w:rPr>
            </w:pPr>
            <w:r w:rsidRPr="00F8494E">
              <w:rPr>
                <w:sz w:val="18"/>
                <w:szCs w:val="18"/>
              </w:rPr>
              <w:t xml:space="preserve">Work is written in Standard Edited English with few, if any, grammatical or mechanical errors </w:t>
            </w:r>
          </w:p>
        </w:tc>
        <w:tc>
          <w:tcPr>
            <w:tcW w:w="753" w:type="pct"/>
          </w:tcPr>
          <w:p w:rsidR="00CC41CD" w:rsidRPr="00F8494E" w:rsidRDefault="00CC41CD">
            <w:pPr>
              <w:pStyle w:val="BodyText3"/>
              <w:rPr>
                <w:sz w:val="18"/>
                <w:szCs w:val="18"/>
              </w:rPr>
            </w:pPr>
            <w:r w:rsidRPr="00F8494E">
              <w:rPr>
                <w:sz w:val="18"/>
                <w:szCs w:val="18"/>
              </w:rPr>
              <w:t>Somewhat represents mature, scholarly, graduate-level writing, with APA generally followed.</w:t>
            </w:r>
          </w:p>
          <w:p w:rsidR="00CC41CD" w:rsidRPr="00F8494E" w:rsidRDefault="00CC41CD">
            <w:pPr>
              <w:rPr>
                <w:color w:val="FF0000"/>
                <w:sz w:val="18"/>
                <w:szCs w:val="18"/>
              </w:rPr>
            </w:pPr>
          </w:p>
          <w:p w:rsidR="00CC41CD" w:rsidRPr="00F8494E" w:rsidRDefault="00CC41CD">
            <w:pPr>
              <w:rPr>
                <w:sz w:val="18"/>
                <w:szCs w:val="18"/>
              </w:rPr>
            </w:pPr>
            <w:r w:rsidRPr="00F8494E">
              <w:rPr>
                <w:sz w:val="18"/>
                <w:szCs w:val="18"/>
              </w:rPr>
              <w:t>Ideas are not clearly and concisely expressed.</w:t>
            </w:r>
          </w:p>
          <w:p w:rsidR="00CC41CD" w:rsidRPr="00F8494E" w:rsidRDefault="00CC41CD">
            <w:pPr>
              <w:rPr>
                <w:sz w:val="18"/>
                <w:szCs w:val="18"/>
              </w:rPr>
            </w:pPr>
          </w:p>
          <w:p w:rsidR="00CC41CD" w:rsidRPr="00F8494E" w:rsidRDefault="00CC41CD">
            <w:pPr>
              <w:rPr>
                <w:sz w:val="18"/>
                <w:szCs w:val="18"/>
              </w:rPr>
            </w:pPr>
            <w:r w:rsidRPr="00F8494E">
              <w:rPr>
                <w:sz w:val="18"/>
                <w:szCs w:val="18"/>
              </w:rPr>
              <w:t xml:space="preserve">Elements of effective communication such as an introduction </w:t>
            </w:r>
            <w:proofErr w:type="gramStart"/>
            <w:r w:rsidRPr="00F8494E">
              <w:rPr>
                <w:sz w:val="18"/>
                <w:szCs w:val="18"/>
              </w:rPr>
              <w:t>and  conclusion</w:t>
            </w:r>
            <w:proofErr w:type="gramEnd"/>
            <w:r w:rsidRPr="00F8494E">
              <w:rPr>
                <w:sz w:val="18"/>
                <w:szCs w:val="18"/>
              </w:rPr>
              <w:t xml:space="preserve"> are not included. </w:t>
            </w:r>
          </w:p>
          <w:p w:rsidR="00CC41CD" w:rsidRPr="00F8494E" w:rsidRDefault="00CC41CD">
            <w:pPr>
              <w:rPr>
                <w:strike/>
                <w:color w:val="FF0000"/>
                <w:sz w:val="18"/>
                <w:szCs w:val="18"/>
              </w:rPr>
            </w:pPr>
          </w:p>
          <w:p w:rsidR="00CC41CD" w:rsidRPr="00F8494E" w:rsidRDefault="00CC41CD">
            <w:pPr>
              <w:rPr>
                <w:strike/>
                <w:color w:val="FF0000"/>
                <w:sz w:val="18"/>
                <w:szCs w:val="18"/>
              </w:rPr>
            </w:pPr>
            <w:r w:rsidRPr="00F8494E">
              <w:rPr>
                <w:sz w:val="18"/>
                <w:szCs w:val="18"/>
              </w:rPr>
              <w:t>Work contains more than a few grammatical, or mechanical errors.</w:t>
            </w:r>
          </w:p>
          <w:p w:rsidR="00CC41CD" w:rsidRPr="00F8494E" w:rsidRDefault="00CC41CD">
            <w:pPr>
              <w:rPr>
                <w:strike/>
                <w:color w:val="FF0000"/>
                <w:sz w:val="18"/>
                <w:szCs w:val="18"/>
              </w:rPr>
            </w:pPr>
          </w:p>
        </w:tc>
        <w:tc>
          <w:tcPr>
            <w:tcW w:w="1228" w:type="pct"/>
          </w:tcPr>
          <w:p w:rsidR="00CC41CD" w:rsidRPr="00F8494E" w:rsidRDefault="00CC41CD">
            <w:pPr>
              <w:rPr>
                <w:sz w:val="18"/>
                <w:szCs w:val="18"/>
              </w:rPr>
            </w:pPr>
            <w:r w:rsidRPr="00F8494E">
              <w:rPr>
                <w:sz w:val="18"/>
                <w:szCs w:val="18"/>
              </w:rPr>
              <w:t xml:space="preserve">The </w:t>
            </w:r>
            <w:proofErr w:type="gramStart"/>
            <w:r w:rsidRPr="00F8494E">
              <w:rPr>
                <w:sz w:val="18"/>
                <w:szCs w:val="18"/>
              </w:rPr>
              <w:t>quality of writing and/or APA formatting are</w:t>
            </w:r>
            <w:proofErr w:type="gramEnd"/>
            <w:r w:rsidRPr="00F8494E">
              <w:rPr>
                <w:sz w:val="18"/>
                <w:szCs w:val="18"/>
              </w:rPr>
              <w:t xml:space="preserve"> not acceptable for graduate level work.</w:t>
            </w:r>
          </w:p>
          <w:p w:rsidR="00CC41CD" w:rsidRPr="00F8494E" w:rsidRDefault="00CC41CD">
            <w:pPr>
              <w:rPr>
                <w:sz w:val="18"/>
                <w:szCs w:val="18"/>
              </w:rPr>
            </w:pPr>
          </w:p>
          <w:p w:rsidR="00CC41CD" w:rsidRPr="00F8494E" w:rsidRDefault="00CC41CD">
            <w:pPr>
              <w:rPr>
                <w:strike/>
                <w:color w:val="FF0000"/>
                <w:sz w:val="18"/>
                <w:szCs w:val="18"/>
              </w:rPr>
            </w:pPr>
            <w:r w:rsidRPr="00F8494E">
              <w:rPr>
                <w:sz w:val="18"/>
                <w:szCs w:val="18"/>
              </w:rPr>
              <w:t>Major points do not reflect appropriate elements of communication.</w:t>
            </w:r>
            <w:r w:rsidRPr="00F8494E">
              <w:rPr>
                <w:color w:val="FF0000"/>
                <w:sz w:val="18"/>
                <w:szCs w:val="18"/>
              </w:rPr>
              <w:t xml:space="preserve"> </w:t>
            </w:r>
            <w:r w:rsidRPr="00F8494E">
              <w:rPr>
                <w:strike/>
                <w:color w:val="FF0000"/>
                <w:sz w:val="18"/>
                <w:szCs w:val="18"/>
              </w:rPr>
              <w:t xml:space="preserve"> </w:t>
            </w:r>
          </w:p>
          <w:p w:rsidR="00CC41CD" w:rsidRPr="00F8494E" w:rsidRDefault="00CC41CD">
            <w:pPr>
              <w:pStyle w:val="BodyText3"/>
              <w:rPr>
                <w:sz w:val="18"/>
                <w:szCs w:val="18"/>
              </w:rPr>
            </w:pPr>
          </w:p>
          <w:p w:rsidR="00CC41CD" w:rsidRPr="00F8494E" w:rsidRDefault="00CC41CD">
            <w:pPr>
              <w:pStyle w:val="BodyText3"/>
              <w:rPr>
                <w:sz w:val="18"/>
                <w:szCs w:val="18"/>
              </w:rPr>
            </w:pPr>
            <w:r w:rsidRPr="00F8494E">
              <w:rPr>
                <w:sz w:val="18"/>
                <w:szCs w:val="18"/>
              </w:rPr>
              <w:t>No effort to express ideas clearly and concisely.</w:t>
            </w:r>
          </w:p>
          <w:p w:rsidR="00CC41CD" w:rsidRPr="00F8494E" w:rsidRDefault="00CC41CD">
            <w:pPr>
              <w:rPr>
                <w:color w:val="FF0000"/>
                <w:sz w:val="18"/>
                <w:szCs w:val="18"/>
              </w:rPr>
            </w:pPr>
          </w:p>
          <w:p w:rsidR="00CC41CD" w:rsidRPr="00F8494E" w:rsidRDefault="00CC41CD">
            <w:pPr>
              <w:rPr>
                <w:sz w:val="18"/>
                <w:szCs w:val="18"/>
              </w:rPr>
            </w:pPr>
            <w:r w:rsidRPr="00F8494E">
              <w:rPr>
                <w:sz w:val="18"/>
                <w:szCs w:val="18"/>
              </w:rPr>
              <w:t xml:space="preserve">Work is not written in Standard Edited English. Contains many grammatical or mechanical errors </w:t>
            </w:r>
          </w:p>
        </w:tc>
      </w:tr>
      <w:tr w:rsidR="00CC41CD" w:rsidRPr="00F8494E" w:rsidTr="006D228A">
        <w:tblPrEx>
          <w:tblCellMar>
            <w:top w:w="0" w:type="dxa"/>
            <w:bottom w:w="0" w:type="dxa"/>
          </w:tblCellMar>
        </w:tblPrEx>
        <w:trPr>
          <w:trHeight w:val="1295"/>
        </w:trPr>
        <w:tc>
          <w:tcPr>
            <w:tcW w:w="943" w:type="pct"/>
          </w:tcPr>
          <w:p w:rsidR="00CC41CD" w:rsidRPr="00F8494E" w:rsidRDefault="00CC41CD">
            <w:pPr>
              <w:rPr>
                <w:b/>
                <w:bCs/>
                <w:i/>
                <w:iCs/>
                <w:sz w:val="18"/>
                <w:szCs w:val="18"/>
              </w:rPr>
            </w:pPr>
          </w:p>
        </w:tc>
        <w:tc>
          <w:tcPr>
            <w:tcW w:w="943" w:type="pct"/>
          </w:tcPr>
          <w:p w:rsidR="00CC41CD" w:rsidRPr="00F8494E" w:rsidRDefault="00CC41CD" w:rsidP="006D228A">
            <w:pPr>
              <w:jc w:val="center"/>
              <w:rPr>
                <w:b/>
                <w:bCs/>
                <w:sz w:val="18"/>
                <w:szCs w:val="18"/>
              </w:rPr>
            </w:pPr>
            <w:r w:rsidRPr="00F8494E">
              <w:rPr>
                <w:b/>
                <w:bCs/>
                <w:sz w:val="18"/>
                <w:szCs w:val="18"/>
              </w:rPr>
              <w:t>A: Exemplary Work</w:t>
            </w:r>
          </w:p>
          <w:p w:rsidR="00CC41CD" w:rsidRPr="00F8494E" w:rsidRDefault="00CC41CD" w:rsidP="006D228A">
            <w:pPr>
              <w:pStyle w:val="Heading2"/>
              <w:rPr>
                <w:i/>
                <w:iCs/>
                <w:sz w:val="18"/>
                <w:szCs w:val="18"/>
              </w:rPr>
            </w:pPr>
            <w:r w:rsidRPr="00F8494E">
              <w:rPr>
                <w:sz w:val="18"/>
                <w:szCs w:val="18"/>
              </w:rPr>
              <w:t>A = 4.00; A- = 3.75</w:t>
            </w:r>
          </w:p>
          <w:p w:rsidR="00CC41CD" w:rsidRPr="00F8494E" w:rsidRDefault="00CC41CD" w:rsidP="006D228A">
            <w:pPr>
              <w:rPr>
                <w:b/>
                <w:bCs/>
                <w:i/>
                <w:iCs/>
                <w:sz w:val="18"/>
                <w:szCs w:val="18"/>
              </w:rPr>
            </w:pPr>
            <w:r w:rsidRPr="00F8494E">
              <w:rPr>
                <w:b/>
                <w:bCs/>
                <w:i/>
                <w:iCs/>
                <w:sz w:val="18"/>
                <w:szCs w:val="18"/>
              </w:rPr>
              <w:t>All of the previous, in addition to the following:</w:t>
            </w:r>
          </w:p>
        </w:tc>
        <w:tc>
          <w:tcPr>
            <w:tcW w:w="1132" w:type="pct"/>
          </w:tcPr>
          <w:p w:rsidR="00CC41CD" w:rsidRPr="00F8494E" w:rsidRDefault="00CC41CD" w:rsidP="006D228A">
            <w:pPr>
              <w:jc w:val="center"/>
              <w:rPr>
                <w:b/>
                <w:bCs/>
                <w:sz w:val="18"/>
                <w:szCs w:val="18"/>
              </w:rPr>
            </w:pPr>
            <w:r w:rsidRPr="00F8494E">
              <w:rPr>
                <w:b/>
                <w:bCs/>
                <w:sz w:val="18"/>
                <w:szCs w:val="18"/>
              </w:rPr>
              <w:t>B: Graduate Level Work</w:t>
            </w:r>
          </w:p>
          <w:p w:rsidR="00CC41CD" w:rsidRPr="00F8494E" w:rsidRDefault="00CC41CD" w:rsidP="006D228A">
            <w:pPr>
              <w:jc w:val="center"/>
              <w:rPr>
                <w:b/>
                <w:iCs/>
                <w:sz w:val="18"/>
                <w:szCs w:val="18"/>
              </w:rPr>
            </w:pPr>
            <w:r w:rsidRPr="00F8494E">
              <w:rPr>
                <w:b/>
                <w:iCs/>
                <w:sz w:val="18"/>
                <w:szCs w:val="18"/>
              </w:rPr>
              <w:t xml:space="preserve">B+ = 3.50; B = 3.00; </w:t>
            </w:r>
          </w:p>
          <w:p w:rsidR="00CC41CD" w:rsidRPr="00F8494E" w:rsidRDefault="00CC41CD" w:rsidP="006D228A">
            <w:pPr>
              <w:jc w:val="center"/>
              <w:rPr>
                <w:b/>
                <w:iCs/>
                <w:sz w:val="18"/>
                <w:szCs w:val="18"/>
              </w:rPr>
            </w:pPr>
            <w:r w:rsidRPr="00F8494E">
              <w:rPr>
                <w:b/>
                <w:iCs/>
                <w:sz w:val="18"/>
                <w:szCs w:val="18"/>
              </w:rPr>
              <w:t>B- = 2.75</w:t>
            </w:r>
          </w:p>
          <w:p w:rsidR="00CC41CD" w:rsidRPr="00F8494E" w:rsidRDefault="00CC41CD" w:rsidP="006D228A">
            <w:pPr>
              <w:jc w:val="center"/>
              <w:rPr>
                <w:i/>
                <w:sz w:val="18"/>
                <w:szCs w:val="18"/>
              </w:rPr>
            </w:pPr>
            <w:r w:rsidRPr="00F8494E">
              <w:rPr>
                <w:b/>
                <w:i/>
                <w:sz w:val="18"/>
                <w:szCs w:val="18"/>
              </w:rPr>
              <w:t>All of the previous, in addition to the following:</w:t>
            </w:r>
          </w:p>
        </w:tc>
        <w:tc>
          <w:tcPr>
            <w:tcW w:w="753" w:type="pct"/>
          </w:tcPr>
          <w:p w:rsidR="00CC41CD" w:rsidRPr="00F8494E" w:rsidRDefault="00CC41CD" w:rsidP="006D228A">
            <w:pPr>
              <w:jc w:val="center"/>
              <w:rPr>
                <w:b/>
                <w:bCs/>
                <w:sz w:val="18"/>
                <w:szCs w:val="18"/>
              </w:rPr>
            </w:pPr>
            <w:r w:rsidRPr="00F8494E">
              <w:rPr>
                <w:b/>
                <w:bCs/>
                <w:sz w:val="18"/>
                <w:szCs w:val="18"/>
              </w:rPr>
              <w:t>C: Minimal Work</w:t>
            </w:r>
          </w:p>
          <w:p w:rsidR="00CC41CD" w:rsidRPr="00F8494E" w:rsidRDefault="00CC41CD" w:rsidP="006D228A">
            <w:pPr>
              <w:jc w:val="center"/>
              <w:rPr>
                <w:b/>
                <w:iCs/>
                <w:sz w:val="18"/>
                <w:szCs w:val="18"/>
              </w:rPr>
            </w:pPr>
            <w:r w:rsidRPr="00F8494E">
              <w:rPr>
                <w:b/>
                <w:iCs/>
                <w:sz w:val="18"/>
                <w:szCs w:val="18"/>
              </w:rPr>
              <w:t xml:space="preserve">C+ = 2.50; C = 2.00; </w:t>
            </w:r>
          </w:p>
          <w:p w:rsidR="00CC41CD" w:rsidRPr="00F8494E" w:rsidRDefault="00CC41CD" w:rsidP="006D228A">
            <w:pPr>
              <w:jc w:val="center"/>
              <w:rPr>
                <w:sz w:val="18"/>
                <w:szCs w:val="18"/>
              </w:rPr>
            </w:pPr>
            <w:r w:rsidRPr="00F8494E">
              <w:rPr>
                <w:b/>
                <w:iCs/>
                <w:sz w:val="18"/>
                <w:szCs w:val="18"/>
              </w:rPr>
              <w:t>C- = 1.75</w:t>
            </w:r>
          </w:p>
        </w:tc>
        <w:tc>
          <w:tcPr>
            <w:tcW w:w="1228" w:type="pct"/>
          </w:tcPr>
          <w:p w:rsidR="00CC41CD" w:rsidRPr="00F8494E" w:rsidRDefault="00CC41CD" w:rsidP="006D228A">
            <w:pPr>
              <w:jc w:val="center"/>
              <w:rPr>
                <w:b/>
                <w:bCs/>
                <w:sz w:val="18"/>
                <w:szCs w:val="18"/>
              </w:rPr>
            </w:pPr>
            <w:r w:rsidRPr="00F8494E">
              <w:rPr>
                <w:b/>
                <w:bCs/>
                <w:sz w:val="18"/>
                <w:szCs w:val="18"/>
              </w:rPr>
              <w:t>F: Work Submitted but Unacceptable</w:t>
            </w:r>
          </w:p>
          <w:p w:rsidR="00CC41CD" w:rsidRPr="00F8494E" w:rsidRDefault="00CC41CD" w:rsidP="006D228A">
            <w:pPr>
              <w:pStyle w:val="Heading2"/>
              <w:rPr>
                <w:sz w:val="18"/>
                <w:szCs w:val="18"/>
              </w:rPr>
            </w:pPr>
            <w:r w:rsidRPr="00F8494E">
              <w:rPr>
                <w:sz w:val="18"/>
                <w:szCs w:val="18"/>
              </w:rPr>
              <w:t>F = 1.00</w:t>
            </w:r>
          </w:p>
        </w:tc>
      </w:tr>
    </w:tbl>
    <w:p w:rsidR="00CC41CD" w:rsidRPr="00F8494E" w:rsidRDefault="00CC41CD" w:rsidP="00CC41CD">
      <w:pPr>
        <w:rPr>
          <w:sz w:val="18"/>
          <w:szCs w:val="18"/>
        </w:rPr>
      </w:pPr>
      <w:r w:rsidRPr="00F8494E">
        <w:rPr>
          <w:sz w:val="18"/>
          <w:szCs w:val="18"/>
        </w:rPr>
        <w:t xml:space="preserve">It is expected that all applications and reflective essays will be submitted according to the assignment due dates indicated. Exceptions may be made </w:t>
      </w:r>
    </w:p>
    <w:p w:rsidR="00CC41CD" w:rsidRPr="00F8494E" w:rsidRDefault="00CC41CD" w:rsidP="00CC41CD">
      <w:pPr>
        <w:rPr>
          <w:sz w:val="18"/>
          <w:szCs w:val="18"/>
        </w:rPr>
      </w:pPr>
      <w:proofErr w:type="gramStart"/>
      <w:r w:rsidRPr="00F8494E">
        <w:rPr>
          <w:sz w:val="18"/>
          <w:szCs w:val="18"/>
        </w:rPr>
        <w:t>at</w:t>
      </w:r>
      <w:proofErr w:type="gramEnd"/>
      <w:r w:rsidRPr="00F8494E">
        <w:rPr>
          <w:sz w:val="18"/>
          <w:szCs w:val="18"/>
        </w:rPr>
        <w:t xml:space="preserve"> the discretion of the faculty member if contacted by the student prior to the due date describing extenuating circumstances.</w:t>
      </w:r>
    </w:p>
    <w:p w:rsidR="00CC41CD" w:rsidRPr="00F8494E" w:rsidRDefault="00CC41CD" w:rsidP="00CC41CD">
      <w:pPr>
        <w:rPr>
          <w:sz w:val="18"/>
          <w:szCs w:val="18"/>
        </w:rPr>
      </w:pPr>
      <w:r w:rsidRPr="00F8494E">
        <w:rPr>
          <w:sz w:val="18"/>
          <w:szCs w:val="18"/>
        </w:rPr>
        <w:t xml:space="preserve">Updated: </w:t>
      </w:r>
      <w:r>
        <w:rPr>
          <w:sz w:val="18"/>
          <w:szCs w:val="18"/>
        </w:rPr>
        <w:t>8/07</w:t>
      </w:r>
    </w:p>
    <w:p w:rsidR="00CC41CD" w:rsidRPr="00A828B2" w:rsidRDefault="00CC41CD" w:rsidP="00CC41CD">
      <w:pPr>
        <w:rPr>
          <w:b/>
          <w:bCs/>
          <w:i/>
          <w:iCs/>
          <w:sz w:val="16"/>
          <w:szCs w:val="16"/>
        </w:rPr>
      </w:pPr>
    </w:p>
    <w:p w:rsidR="00B5437C" w:rsidRDefault="00B5437C" w:rsidP="00B5437C">
      <w:pPr>
        <w:widowControl w:val="0"/>
        <w:autoSpaceDE w:val="0"/>
        <w:autoSpaceDN w:val="0"/>
        <w:adjustRightInd w:val="0"/>
        <w:rPr>
          <w:rFonts w:ascii="Lucida Console" w:eastAsiaTheme="minorHAnsi" w:hAnsi="Lucida Console" w:cs="Lucida Console"/>
          <w:color w:val="082357"/>
          <w:sz w:val="28"/>
          <w:szCs w:val="28"/>
        </w:rPr>
      </w:pPr>
      <w:r>
        <w:rPr>
          <w:rFonts w:asciiTheme="minorHAnsi" w:hAnsiTheme="minorHAnsi"/>
        </w:rPr>
        <w:br w:type="page"/>
      </w:r>
      <w:r>
        <w:rPr>
          <w:rFonts w:ascii="Lucida Console" w:eastAsiaTheme="minorHAnsi" w:hAnsi="Lucida Console" w:cs="Lucida Console"/>
          <w:color w:val="082357"/>
          <w:sz w:val="28"/>
          <w:szCs w:val="28"/>
        </w:rPr>
        <w:t xml:space="preserve">Hello Valerie </w:t>
      </w:r>
      <w:proofErr w:type="spellStart"/>
      <w:r>
        <w:rPr>
          <w:rFonts w:ascii="Lucida Console" w:eastAsiaTheme="minorHAnsi" w:hAnsi="Lucida Console" w:cs="Lucida Console"/>
          <w:color w:val="082357"/>
          <w:sz w:val="28"/>
          <w:szCs w:val="28"/>
        </w:rPr>
        <w:t>Gerdes</w:t>
      </w:r>
      <w:proofErr w:type="spellEnd"/>
      <w:r>
        <w:rPr>
          <w:rFonts w:ascii="Lucida Console" w:eastAsiaTheme="minorHAnsi" w:hAnsi="Lucida Console" w:cs="Lucida Console"/>
          <w:color w:val="082357"/>
          <w:sz w:val="28"/>
          <w:szCs w:val="28"/>
        </w:rPr>
        <w:t>,</w:t>
      </w:r>
    </w:p>
    <w:p w:rsidR="00B5437C" w:rsidRDefault="00B5437C" w:rsidP="00B5437C">
      <w:pPr>
        <w:widowControl w:val="0"/>
        <w:autoSpaceDE w:val="0"/>
        <w:autoSpaceDN w:val="0"/>
        <w:adjustRightInd w:val="0"/>
        <w:rPr>
          <w:rFonts w:ascii="Lucida Console" w:eastAsiaTheme="minorHAnsi" w:hAnsi="Lucida Console" w:cs="Lucida Console"/>
          <w:color w:val="082357"/>
          <w:sz w:val="28"/>
          <w:szCs w:val="28"/>
        </w:rPr>
      </w:pPr>
    </w:p>
    <w:p w:rsidR="00B5437C" w:rsidRDefault="00B5437C" w:rsidP="00B5437C">
      <w:pPr>
        <w:widowControl w:val="0"/>
        <w:autoSpaceDE w:val="0"/>
        <w:autoSpaceDN w:val="0"/>
        <w:adjustRightInd w:val="0"/>
        <w:rPr>
          <w:rFonts w:ascii="Lucida Console" w:eastAsiaTheme="minorHAnsi" w:hAnsi="Lucida Console" w:cs="Lucida Console"/>
          <w:color w:val="082357"/>
          <w:sz w:val="28"/>
          <w:szCs w:val="28"/>
        </w:rPr>
      </w:pPr>
      <w:r>
        <w:rPr>
          <w:rFonts w:ascii="Lucida Console" w:eastAsiaTheme="minorHAnsi" w:hAnsi="Lucida Console" w:cs="Lucida Console"/>
          <w:color w:val="082357"/>
          <w:sz w:val="28"/>
          <w:szCs w:val="28"/>
        </w:rPr>
        <w:t xml:space="preserve">This receipt acknowledges that </w:t>
      </w:r>
      <w:proofErr w:type="spellStart"/>
      <w:r>
        <w:rPr>
          <w:rFonts w:ascii="Lucida Console" w:eastAsiaTheme="minorHAnsi" w:hAnsi="Lucida Console" w:cs="Lucida Console"/>
          <w:color w:val="082357"/>
          <w:sz w:val="28"/>
          <w:szCs w:val="28"/>
        </w:rPr>
        <w:t>Turnitin</w:t>
      </w:r>
      <w:proofErr w:type="spellEnd"/>
      <w:r>
        <w:rPr>
          <w:rFonts w:ascii="Lucida Console" w:eastAsiaTheme="minorHAnsi" w:hAnsi="Lucida Console" w:cs="Lucida Console"/>
          <w:color w:val="082357"/>
          <w:sz w:val="28"/>
          <w:szCs w:val="28"/>
        </w:rPr>
        <w:t xml:space="preserve"> received your paper.</w:t>
      </w:r>
    </w:p>
    <w:p w:rsidR="00B5437C" w:rsidRDefault="00B5437C" w:rsidP="00B5437C">
      <w:pPr>
        <w:widowControl w:val="0"/>
        <w:autoSpaceDE w:val="0"/>
        <w:autoSpaceDN w:val="0"/>
        <w:adjustRightInd w:val="0"/>
        <w:rPr>
          <w:rFonts w:ascii="Lucida Console" w:eastAsiaTheme="minorHAnsi" w:hAnsi="Lucida Console" w:cs="Lucida Console"/>
          <w:color w:val="082357"/>
          <w:sz w:val="28"/>
          <w:szCs w:val="28"/>
        </w:rPr>
      </w:pPr>
      <w:r>
        <w:rPr>
          <w:rFonts w:ascii="Lucida Console" w:eastAsiaTheme="minorHAnsi" w:hAnsi="Lucida Console" w:cs="Lucida Console"/>
          <w:color w:val="082357"/>
          <w:sz w:val="28"/>
          <w:szCs w:val="28"/>
        </w:rPr>
        <w:t>Below you will find the receipt information regarding your paper submission:</w:t>
      </w:r>
    </w:p>
    <w:tbl>
      <w:tblPr>
        <w:tblW w:w="0" w:type="auto"/>
        <w:tblBorders>
          <w:top w:val="nil"/>
          <w:left w:val="nil"/>
          <w:right w:val="nil"/>
        </w:tblBorders>
        <w:tblLayout w:type="fixed"/>
        <w:tblLook w:val="0000"/>
      </w:tblPr>
      <w:tblGrid>
        <w:gridCol w:w="2240"/>
        <w:gridCol w:w="3660"/>
      </w:tblGrid>
      <w:tr w:rsidR="00B5437C">
        <w:tblPrEx>
          <w:tblCellMar>
            <w:top w:w="0" w:type="dxa"/>
            <w:bottom w:w="0" w:type="dxa"/>
          </w:tblCellMar>
        </w:tblPrEx>
        <w:tc>
          <w:tcPr>
            <w:tcW w:w="2240" w:type="dxa"/>
            <w:vAlign w:val="center"/>
          </w:tcPr>
          <w:p w:rsidR="00B5437C" w:rsidRDefault="00B5437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Paper ID:</w:t>
            </w:r>
          </w:p>
        </w:tc>
        <w:tc>
          <w:tcPr>
            <w:tcW w:w="3660" w:type="dxa"/>
            <w:vAlign w:val="center"/>
          </w:tcPr>
          <w:p w:rsidR="00B5437C" w:rsidRDefault="00B5437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164798887</w:t>
            </w:r>
          </w:p>
        </w:tc>
      </w:tr>
      <w:tr w:rsidR="00B5437C">
        <w:tblPrEx>
          <w:tblBorders>
            <w:top w:val="none" w:sz="0" w:space="0" w:color="auto"/>
          </w:tblBorders>
          <w:tblCellMar>
            <w:top w:w="0" w:type="dxa"/>
            <w:bottom w:w="0" w:type="dxa"/>
          </w:tblCellMar>
        </w:tblPrEx>
        <w:tc>
          <w:tcPr>
            <w:tcW w:w="2240" w:type="dxa"/>
            <w:vAlign w:val="center"/>
          </w:tcPr>
          <w:p w:rsidR="00B5437C" w:rsidRDefault="00B5437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Author:</w:t>
            </w:r>
          </w:p>
        </w:tc>
        <w:tc>
          <w:tcPr>
            <w:tcW w:w="3660" w:type="dxa"/>
            <w:vAlign w:val="center"/>
          </w:tcPr>
          <w:p w:rsidR="00B5437C" w:rsidRDefault="00B5437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 xml:space="preserve">Valerie </w:t>
            </w:r>
            <w:proofErr w:type="spellStart"/>
            <w:r>
              <w:rPr>
                <w:rFonts w:ascii="Trebuchet MS" w:eastAsiaTheme="minorHAnsi" w:hAnsi="Trebuchet MS" w:cs="Trebuchet MS"/>
                <w:color w:val="082357"/>
                <w:sz w:val="28"/>
                <w:szCs w:val="28"/>
              </w:rPr>
              <w:t>Gerdes</w:t>
            </w:r>
            <w:proofErr w:type="spellEnd"/>
          </w:p>
        </w:tc>
      </w:tr>
      <w:tr w:rsidR="00B5437C">
        <w:tblPrEx>
          <w:tblBorders>
            <w:top w:val="none" w:sz="0" w:space="0" w:color="auto"/>
          </w:tblBorders>
          <w:tblCellMar>
            <w:top w:w="0" w:type="dxa"/>
            <w:bottom w:w="0" w:type="dxa"/>
          </w:tblCellMar>
        </w:tblPrEx>
        <w:tc>
          <w:tcPr>
            <w:tcW w:w="2240" w:type="dxa"/>
            <w:vAlign w:val="center"/>
          </w:tcPr>
          <w:p w:rsidR="00B5437C" w:rsidRDefault="00B5437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Paper Title:</w:t>
            </w:r>
          </w:p>
        </w:tc>
        <w:tc>
          <w:tcPr>
            <w:tcW w:w="3660" w:type="dxa"/>
            <w:vAlign w:val="center"/>
          </w:tcPr>
          <w:p w:rsidR="00B5437C" w:rsidRDefault="00B5437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APP7GerdesV</w:t>
            </w:r>
          </w:p>
        </w:tc>
      </w:tr>
      <w:tr w:rsidR="00B5437C">
        <w:tblPrEx>
          <w:tblBorders>
            <w:top w:val="none" w:sz="0" w:space="0" w:color="auto"/>
          </w:tblBorders>
          <w:tblCellMar>
            <w:top w:w="0" w:type="dxa"/>
            <w:bottom w:w="0" w:type="dxa"/>
          </w:tblCellMar>
        </w:tblPrEx>
        <w:tc>
          <w:tcPr>
            <w:tcW w:w="2240" w:type="dxa"/>
            <w:vAlign w:val="center"/>
          </w:tcPr>
          <w:p w:rsidR="00B5437C" w:rsidRDefault="00B5437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Assignment Title:</w:t>
            </w:r>
          </w:p>
        </w:tc>
        <w:tc>
          <w:tcPr>
            <w:tcW w:w="3660" w:type="dxa"/>
            <w:vAlign w:val="center"/>
          </w:tcPr>
          <w:p w:rsidR="00B5437C" w:rsidRDefault="00B5437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Week Seven</w:t>
            </w:r>
          </w:p>
        </w:tc>
      </w:tr>
      <w:tr w:rsidR="00B5437C">
        <w:tblPrEx>
          <w:tblCellMar>
            <w:top w:w="0" w:type="dxa"/>
            <w:bottom w:w="0" w:type="dxa"/>
          </w:tblCellMar>
        </w:tblPrEx>
        <w:tc>
          <w:tcPr>
            <w:tcW w:w="2240" w:type="dxa"/>
            <w:vAlign w:val="center"/>
          </w:tcPr>
          <w:p w:rsidR="00B5437C" w:rsidRDefault="00B5437C">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E-mail:</w:t>
            </w:r>
          </w:p>
        </w:tc>
        <w:tc>
          <w:tcPr>
            <w:tcW w:w="3660" w:type="dxa"/>
            <w:vAlign w:val="center"/>
          </w:tcPr>
          <w:p w:rsidR="00B5437C" w:rsidRDefault="00B5437C">
            <w:pPr>
              <w:widowControl w:val="0"/>
              <w:autoSpaceDE w:val="0"/>
              <w:autoSpaceDN w:val="0"/>
              <w:adjustRightInd w:val="0"/>
              <w:rPr>
                <w:rFonts w:ascii="Trebuchet MS" w:eastAsiaTheme="minorHAnsi" w:hAnsi="Trebuchet MS" w:cs="Trebuchet MS"/>
                <w:color w:val="082357"/>
                <w:sz w:val="28"/>
                <w:szCs w:val="28"/>
              </w:rPr>
            </w:pPr>
            <w:hyperlink r:id="rId9" w:history="1">
              <w:r>
                <w:rPr>
                  <w:rFonts w:ascii="Trebuchet MS" w:eastAsiaTheme="minorHAnsi" w:hAnsi="Trebuchet MS" w:cs="Trebuchet MS"/>
                  <w:color w:val="082357"/>
                  <w:sz w:val="28"/>
                  <w:szCs w:val="28"/>
                </w:rPr>
                <w:t>valerie.gerdes@waldenu.edu</w:t>
              </w:r>
            </w:hyperlink>
          </w:p>
        </w:tc>
      </w:tr>
    </w:tbl>
    <w:p w:rsidR="00B5437C" w:rsidRDefault="00B5437C">
      <w:pPr>
        <w:rPr>
          <w:rFonts w:asciiTheme="minorHAnsi" w:hAnsiTheme="minorHAnsi"/>
        </w:rPr>
      </w:pPr>
    </w:p>
    <w:p w:rsidR="00B5437C" w:rsidRDefault="00B5437C">
      <w:pPr>
        <w:rPr>
          <w:rFonts w:asciiTheme="minorHAnsi" w:hAnsiTheme="minorHAnsi"/>
        </w:rPr>
      </w:pPr>
    </w:p>
    <w:p w:rsidR="00B5437C" w:rsidRDefault="00B5437C" w:rsidP="00B5437C">
      <w:pPr>
        <w:pStyle w:val="Heading2"/>
        <w:spacing w:before="2" w:after="2"/>
      </w:pPr>
      <w:r>
        <w:t xml:space="preserve">Week Seven </w:t>
      </w:r>
    </w:p>
    <w:p w:rsidR="00B5437C" w:rsidRDefault="00B5437C" w:rsidP="00B5437C">
      <w:hyperlink r:id="rId10" w:history="1">
        <w:r>
          <w:rPr>
            <w:rStyle w:val="Hyperlink"/>
          </w:rPr>
          <w:t>Expand this assignment</w:t>
        </w:r>
      </w:hyperlink>
      <w:r>
        <w:t xml:space="preserve"> </w:t>
      </w:r>
      <w:hyperlink r:id="rId11" w:history="1">
        <w:r>
          <w:rPr>
            <w:rStyle w:val="Hyperlink"/>
          </w:rPr>
          <w:t>Collapse this assignment</w:t>
        </w:r>
      </w:hyperlink>
      <w:r>
        <w:t xml:space="preserve"> Paper </w:t>
      </w:r>
      <w:r>
        <w:rPr>
          <w:rStyle w:val="Emphasis"/>
        </w:rPr>
        <w:t>START</w:t>
      </w:r>
      <w:r>
        <w:t xml:space="preserve"> </w:t>
      </w:r>
      <w:r>
        <w:rPr>
          <w:rStyle w:val="date1"/>
        </w:rPr>
        <w:t>10-27-10</w:t>
      </w:r>
      <w:r>
        <w:t xml:space="preserve"> </w:t>
      </w:r>
      <w:r>
        <w:rPr>
          <w:rStyle w:val="time"/>
        </w:rPr>
        <w:t>3:14PM</w:t>
      </w:r>
      <w:r>
        <w:t xml:space="preserve"> </w:t>
      </w:r>
      <w:r>
        <w:rPr>
          <w:rStyle w:val="Emphasis"/>
        </w:rPr>
        <w:t>DUE</w:t>
      </w:r>
      <w:r>
        <w:t xml:space="preserve"> </w:t>
      </w:r>
      <w:r>
        <w:rPr>
          <w:rStyle w:val="date1"/>
        </w:rPr>
        <w:t>12-19-10</w:t>
      </w:r>
      <w:r>
        <w:t xml:space="preserve"> </w:t>
      </w:r>
      <w:r>
        <w:rPr>
          <w:rStyle w:val="time"/>
        </w:rPr>
        <w:t>10:59PM</w:t>
      </w:r>
      <w:r>
        <w:t xml:space="preserve"> </w:t>
      </w:r>
      <w:r>
        <w:rPr>
          <w:rStyle w:val="Emphasis"/>
        </w:rPr>
        <w:t>POST</w:t>
      </w:r>
      <w:r>
        <w:t xml:space="preserve"> </w:t>
      </w:r>
      <w:r>
        <w:rPr>
          <w:rStyle w:val="date1"/>
        </w:rPr>
        <w:t>12-19-10</w:t>
      </w:r>
      <w:r>
        <w:t xml:space="preserve"> </w:t>
      </w:r>
      <w:r>
        <w:rPr>
          <w:rStyle w:val="time"/>
        </w:rPr>
        <w:t>11:00PM</w:t>
      </w:r>
      <w:r>
        <w:t xml:space="preserve"> </w:t>
      </w:r>
      <w:r>
        <w:rPr>
          <w:rStyle w:val="Emphasis"/>
        </w:rPr>
        <w:t>STATUS</w:t>
      </w:r>
      <w:r>
        <w:t xml:space="preserve"> </w:t>
      </w:r>
      <w:r>
        <w:rPr>
          <w:rStyle w:val="assignmentstatusgreen"/>
        </w:rPr>
        <w:t>Submission for this assignment is complete.</w:t>
      </w:r>
      <w:r>
        <w:t xml:space="preserve"> </w:t>
      </w:r>
      <w:hyperlink r:id="rId12" w:history="1">
        <w:r>
          <w:rPr>
            <w:rStyle w:val="Hyperlink"/>
          </w:rPr>
          <w:t>Show details</w:t>
        </w:r>
      </w:hyperlink>
      <w:r>
        <w:t xml:space="preserve"> </w:t>
      </w:r>
      <w:hyperlink r:id="rId13" w:history="1">
        <w:r>
          <w:rPr>
            <w:rStyle w:val="Hyperlink"/>
          </w:rPr>
          <w:t>Hide details</w:t>
        </w:r>
      </w:hyperlink>
      <w:r>
        <w:t xml:space="preserve"> </w:t>
      </w:r>
      <w:hyperlink r:id="rId14" w:history="1">
        <w:r>
          <w:rPr>
            <w:rStyle w:val="Hyperlink"/>
            <w:i/>
          </w:rPr>
          <w:t>Resubmit</w:t>
        </w:r>
      </w:hyperlink>
      <w:r>
        <w:rPr>
          <w:rStyle w:val="Emphasis"/>
        </w:rPr>
        <w:t xml:space="preserve"> </w:t>
      </w:r>
    </w:p>
    <w:p w:rsidR="00B5437C" w:rsidRDefault="00B5437C" w:rsidP="00B5437C">
      <w:pPr>
        <w:numPr>
          <w:ilvl w:val="0"/>
          <w:numId w:val="2"/>
        </w:numPr>
        <w:spacing w:beforeLines="1" w:afterLines="1"/>
      </w:pPr>
      <w:proofErr w:type="gramStart"/>
      <w:r>
        <w:rPr>
          <w:rStyle w:val="Emphasis"/>
        </w:rPr>
        <w:t>assignment</w:t>
      </w:r>
      <w:proofErr w:type="gramEnd"/>
      <w:r>
        <w:rPr>
          <w:rStyle w:val="Emphasis"/>
        </w:rPr>
        <w:t xml:space="preserve"> title</w:t>
      </w:r>
      <w:r>
        <w:t>: Week Seven</w:t>
      </w:r>
    </w:p>
    <w:p w:rsidR="00B5437C" w:rsidRDefault="00B5437C" w:rsidP="00B5437C">
      <w:pPr>
        <w:numPr>
          <w:ilvl w:val="0"/>
          <w:numId w:val="2"/>
        </w:numPr>
        <w:spacing w:beforeLines="1" w:afterLines="1"/>
      </w:pPr>
      <w:proofErr w:type="gramStart"/>
      <w:r>
        <w:rPr>
          <w:rStyle w:val="Emphasis"/>
        </w:rPr>
        <w:t>assignment</w:t>
      </w:r>
      <w:proofErr w:type="gramEnd"/>
      <w:r>
        <w:rPr>
          <w:rStyle w:val="Emphasis"/>
        </w:rPr>
        <w:t xml:space="preserve"> instructions</w:t>
      </w:r>
      <w:r>
        <w:t xml:space="preserve">: </w:t>
      </w:r>
    </w:p>
    <w:p w:rsidR="00B5437C" w:rsidRDefault="00B5437C" w:rsidP="00B5437C">
      <w:pPr>
        <w:numPr>
          <w:ilvl w:val="0"/>
          <w:numId w:val="2"/>
        </w:numPr>
        <w:spacing w:beforeLines="1" w:afterLines="1"/>
      </w:pPr>
      <w:proofErr w:type="gramStart"/>
      <w:r>
        <w:rPr>
          <w:rStyle w:val="Emphasis"/>
        </w:rPr>
        <w:t>search</w:t>
      </w:r>
      <w:proofErr w:type="gramEnd"/>
      <w:r>
        <w:rPr>
          <w:rStyle w:val="Emphasis"/>
        </w:rPr>
        <w:t xml:space="preserve"> criteria</w:t>
      </w:r>
      <w:r>
        <w:t xml:space="preserve">: internet, </w:t>
      </w:r>
      <w:proofErr w:type="spellStart"/>
      <w:r>
        <w:t>Turnitin</w:t>
      </w:r>
      <w:proofErr w:type="spellEnd"/>
      <w:r>
        <w:t xml:space="preserve"> student paper database, periodicals, journals, &amp; publications</w:t>
      </w:r>
    </w:p>
    <w:p w:rsidR="00B5437C" w:rsidRDefault="00B5437C" w:rsidP="00B5437C">
      <w:pPr>
        <w:numPr>
          <w:ilvl w:val="0"/>
          <w:numId w:val="2"/>
        </w:numPr>
        <w:spacing w:beforeLines="1" w:afterLines="1"/>
      </w:pPr>
      <w:proofErr w:type="gramStart"/>
      <w:r>
        <w:rPr>
          <w:rStyle w:val="Emphasis"/>
        </w:rPr>
        <w:t>allow</w:t>
      </w:r>
      <w:proofErr w:type="gramEnd"/>
      <w:r>
        <w:rPr>
          <w:rStyle w:val="Emphasis"/>
        </w:rPr>
        <w:t xml:space="preserve"> late submissions</w:t>
      </w:r>
      <w:r>
        <w:t>: yes</w:t>
      </w:r>
    </w:p>
    <w:tbl>
      <w:tblPr>
        <w:tblW w:w="0" w:type="auto"/>
        <w:tblCellSpacing w:w="15" w:type="dxa"/>
        <w:tblCellMar>
          <w:top w:w="15" w:type="dxa"/>
          <w:left w:w="15" w:type="dxa"/>
          <w:bottom w:w="15" w:type="dxa"/>
          <w:right w:w="15" w:type="dxa"/>
        </w:tblCellMar>
        <w:tblLook w:val="0000"/>
      </w:tblPr>
      <w:tblGrid>
        <w:gridCol w:w="4908"/>
        <w:gridCol w:w="1282"/>
        <w:gridCol w:w="1340"/>
        <w:gridCol w:w="1230"/>
      </w:tblGrid>
      <w:tr w:rsidR="00B5437C" w:rsidTr="00B5437C">
        <w:trPr>
          <w:tblCellSpacing w:w="15" w:type="dxa"/>
        </w:trPr>
        <w:tc>
          <w:tcPr>
            <w:tcW w:w="4950" w:type="pct"/>
            <w:shd w:val="clear" w:color="auto" w:fill="auto"/>
            <w:vAlign w:val="center"/>
          </w:tcPr>
          <w:p w:rsidR="00B5437C" w:rsidRDefault="00B5437C">
            <w:pPr>
              <w:jc w:val="center"/>
              <w:rPr>
                <w:rFonts w:ascii="Times" w:hAnsi="Times"/>
                <w:b/>
              </w:rPr>
            </w:pPr>
            <w:r>
              <w:rPr>
                <w:b/>
              </w:rPr>
              <w:t>Paper Title</w:t>
            </w:r>
          </w:p>
        </w:tc>
        <w:tc>
          <w:tcPr>
            <w:tcW w:w="0" w:type="auto"/>
            <w:shd w:val="clear" w:color="auto" w:fill="auto"/>
            <w:vAlign w:val="center"/>
          </w:tcPr>
          <w:p w:rsidR="00B5437C" w:rsidRDefault="00B5437C">
            <w:pPr>
              <w:jc w:val="center"/>
              <w:rPr>
                <w:rFonts w:ascii="Times" w:hAnsi="Times"/>
                <w:b/>
              </w:rPr>
            </w:pPr>
            <w:r>
              <w:rPr>
                <w:b/>
              </w:rPr>
              <w:t>Originality</w:t>
            </w:r>
          </w:p>
        </w:tc>
        <w:tc>
          <w:tcPr>
            <w:tcW w:w="0" w:type="auto"/>
            <w:shd w:val="clear" w:color="auto" w:fill="auto"/>
            <w:vAlign w:val="center"/>
          </w:tcPr>
          <w:p w:rsidR="00B5437C" w:rsidRDefault="00B5437C">
            <w:pPr>
              <w:jc w:val="center"/>
              <w:rPr>
                <w:rFonts w:ascii="Times" w:hAnsi="Times"/>
                <w:b/>
              </w:rPr>
            </w:pPr>
            <w:proofErr w:type="spellStart"/>
            <w:r>
              <w:rPr>
                <w:b/>
              </w:rPr>
              <w:t>GradeMark</w:t>
            </w:r>
            <w:proofErr w:type="spellEnd"/>
          </w:p>
        </w:tc>
        <w:tc>
          <w:tcPr>
            <w:tcW w:w="0" w:type="auto"/>
            <w:shd w:val="clear" w:color="auto" w:fill="auto"/>
            <w:vAlign w:val="center"/>
          </w:tcPr>
          <w:p w:rsidR="00B5437C" w:rsidRDefault="00B5437C">
            <w:pPr>
              <w:jc w:val="center"/>
              <w:rPr>
                <w:rFonts w:ascii="Times" w:hAnsi="Times"/>
                <w:b/>
              </w:rPr>
            </w:pPr>
            <w:r>
              <w:rPr>
                <w:b/>
              </w:rPr>
              <w:t>Download</w:t>
            </w:r>
          </w:p>
        </w:tc>
      </w:tr>
      <w:tr w:rsidR="00B5437C" w:rsidTr="00B5437C">
        <w:trPr>
          <w:tblCellSpacing w:w="15" w:type="dxa"/>
        </w:trPr>
        <w:tc>
          <w:tcPr>
            <w:tcW w:w="0" w:type="auto"/>
            <w:shd w:val="clear" w:color="auto" w:fill="auto"/>
            <w:vAlign w:val="center"/>
          </w:tcPr>
          <w:p w:rsidR="00B5437C" w:rsidRDefault="00B5437C">
            <w:pPr>
              <w:rPr>
                <w:rFonts w:ascii="Times" w:hAnsi="Times"/>
              </w:rPr>
            </w:pPr>
            <w:r>
              <w:fldChar w:fldCharType="begin"/>
            </w:r>
            <w:r>
              <w:instrText xml:space="preserve"> HYPERLINK "http://turnitin.com/paper_frameset.asp?r=9.14338865940323&amp;svr=11&amp;lang=en_us&amp;oid=164798887" \t "paper_viewer" </w:instrText>
            </w:r>
            <w:r>
              <w:fldChar w:fldCharType="separate"/>
            </w:r>
            <w:r>
              <w:rPr>
                <w:rStyle w:val="Hyperlink"/>
              </w:rPr>
              <w:t>APP7GerdesV</w:t>
            </w:r>
            <w:r>
              <w:fldChar w:fldCharType="end"/>
            </w:r>
            <w:r>
              <w:t xml:space="preserve"> </w:t>
            </w:r>
          </w:p>
        </w:tc>
        <w:tc>
          <w:tcPr>
            <w:tcW w:w="0" w:type="auto"/>
            <w:shd w:val="clear" w:color="auto" w:fill="auto"/>
            <w:vAlign w:val="center"/>
          </w:tcPr>
          <w:p w:rsidR="00B5437C" w:rsidRDefault="00B5437C">
            <w:pPr>
              <w:rPr>
                <w:rFonts w:ascii="Times" w:hAnsi="Times"/>
              </w:rPr>
            </w:pPr>
            <w:hyperlink r:id="rId15" w:history="1">
              <w:r>
                <w:rPr>
                  <w:rStyle w:val="Hyperlink"/>
                </w:rPr>
                <w:t>7%</w:t>
              </w:r>
              <w:r>
                <w:rPr>
                  <w:rStyle w:val="green"/>
                  <w:color w:val="0000FF"/>
                  <w:u w:val="single"/>
                </w:rPr>
                <w:t> </w:t>
              </w:r>
            </w:hyperlink>
            <w:r>
              <w:t xml:space="preserve"> </w:t>
            </w:r>
          </w:p>
        </w:tc>
        <w:tc>
          <w:tcPr>
            <w:tcW w:w="0" w:type="auto"/>
            <w:shd w:val="clear" w:color="auto" w:fill="auto"/>
            <w:vAlign w:val="center"/>
          </w:tcPr>
          <w:p w:rsidR="00B5437C" w:rsidRDefault="00B5437C">
            <w:pPr>
              <w:rPr>
                <w:rFonts w:ascii="Times" w:hAnsi="Times"/>
              </w:rPr>
            </w:pPr>
            <w:r>
              <w:t xml:space="preserve">Pending </w:t>
            </w:r>
          </w:p>
        </w:tc>
        <w:tc>
          <w:tcPr>
            <w:tcW w:w="0" w:type="auto"/>
            <w:shd w:val="clear" w:color="auto" w:fill="auto"/>
            <w:vAlign w:val="center"/>
          </w:tcPr>
          <w:p w:rsidR="00B5437C" w:rsidRDefault="00B5437C">
            <w:pPr>
              <w:rPr>
                <w:rFonts w:ascii="Times" w:hAnsi="Times"/>
              </w:rPr>
            </w:pPr>
            <w:r>
              <w:rPr>
                <w:noProof/>
                <w:color w:val="0000FF"/>
              </w:rPr>
              <w:drawing>
                <wp:inline distT="0" distB="0" distL="0" distR="0">
                  <wp:extent cx="304800" cy="304800"/>
                  <wp:effectExtent l="25400" t="0" r="0" b="0"/>
                  <wp:docPr id="1" name="Picture 1" descr="ownload paper">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wnload paper">
                            <a:hlinkClick r:id="rId16"/>
                          </pic:cNvPr>
                          <pic:cNvPicPr>
                            <a:picLocks noChangeAspect="1" noChangeArrowheads="1"/>
                          </pic:cNvPicPr>
                        </pic:nvPicPr>
                        <pic:blipFill>
                          <a:blip r:embed="rId17"/>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r>
    </w:tbl>
    <w:p w:rsidR="00B5437C" w:rsidRDefault="00B5437C">
      <w:pPr>
        <w:rPr>
          <w:rFonts w:asciiTheme="minorHAnsi" w:hAnsiTheme="minorHAnsi"/>
        </w:rPr>
      </w:pPr>
    </w:p>
    <w:p w:rsidR="00B5437C" w:rsidRDefault="00B5437C" w:rsidP="00B5437C">
      <w:r>
        <w:t> </w:t>
      </w:r>
    </w:p>
    <w:p w:rsidR="00B5437C" w:rsidRDefault="00B5437C" w:rsidP="00B5437C">
      <w:r>
        <w:t>Similarity Index</w:t>
      </w:r>
    </w:p>
    <w:p w:rsidR="00B5437C" w:rsidRDefault="00B5437C" w:rsidP="00B5437C">
      <w:r>
        <w:t>7%</w:t>
      </w:r>
    </w:p>
    <w:p w:rsidR="00B5437C" w:rsidRDefault="00B5437C" w:rsidP="00B5437C">
      <w:r>
        <w:fldChar w:fldCharType="begin"/>
      </w:r>
      <w:r>
        <w:instrText xml:space="preserve"> HYPERLINK "http://turnitin.com/static/knowledge_base/similarity_by_source.html" \t "_blank" </w:instrText>
      </w:r>
      <w:r>
        <w:fldChar w:fldCharType="separate"/>
      </w:r>
      <w:r>
        <w:rPr>
          <w:rStyle w:val="Hyperlink"/>
        </w:rPr>
        <w:t>What's this?</w:t>
      </w:r>
      <w:r>
        <w:fldChar w:fldCharType="end"/>
      </w:r>
      <w:r>
        <w:t xml:space="preserve"> </w:t>
      </w:r>
    </w:p>
    <w:p w:rsidR="00B5437C" w:rsidRDefault="00B5437C" w:rsidP="00B5437C">
      <w:r>
        <w:t>Similarity by Source</w:t>
      </w:r>
    </w:p>
    <w:p w:rsidR="00B5437C" w:rsidRDefault="00B5437C" w:rsidP="00B5437C">
      <w:r>
        <w:t>Internet Sources:</w:t>
      </w:r>
    </w:p>
    <w:p w:rsidR="00B5437C" w:rsidRDefault="00B5437C" w:rsidP="00B5437C">
      <w:pPr>
        <w:ind w:left="720"/>
      </w:pPr>
      <w:r>
        <w:t>3%</w:t>
      </w:r>
    </w:p>
    <w:p w:rsidR="00B5437C" w:rsidRDefault="00B5437C" w:rsidP="00B5437C">
      <w:r>
        <w:t>Publications:</w:t>
      </w:r>
    </w:p>
    <w:p w:rsidR="00B5437C" w:rsidRDefault="00B5437C" w:rsidP="00B5437C">
      <w:pPr>
        <w:ind w:left="720"/>
      </w:pPr>
      <w:r>
        <w:t>0%</w:t>
      </w:r>
    </w:p>
    <w:p w:rsidR="00B5437C" w:rsidRDefault="00B5437C" w:rsidP="00B5437C">
      <w:r>
        <w:t>Student Papers:</w:t>
      </w:r>
    </w:p>
    <w:p w:rsidR="00B5437C" w:rsidRDefault="00B5437C" w:rsidP="00B5437C">
      <w:pPr>
        <w:ind w:left="720"/>
      </w:pPr>
      <w:r>
        <w:t>7%</w:t>
      </w:r>
    </w:p>
    <w:p w:rsidR="006A2491" w:rsidRPr="00F529ED" w:rsidRDefault="006A2491">
      <w:pPr>
        <w:rPr>
          <w:rFonts w:asciiTheme="minorHAnsi" w:hAnsiTheme="minorHAnsi"/>
        </w:rPr>
      </w:pPr>
    </w:p>
    <w:sectPr w:rsidR="006A2491" w:rsidRPr="00F529ED" w:rsidSect="006A2491">
      <w:headerReference w:type="default" r:id="rId1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Console">
    <w:panose1 w:val="020B0609040504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717" w:rsidRDefault="00BC0717" w:rsidP="006A2491">
    <w:pPr>
      <w:pStyle w:val="Header"/>
      <w:jc w:val="right"/>
    </w:pPr>
    <w:r>
      <w:t xml:space="preserve">Managing the Differentiated Learning Environment </w:t>
    </w:r>
    <w:r>
      <w:rPr>
        <w:rStyle w:val="PageNumber"/>
      </w:rPr>
      <w:fldChar w:fldCharType="begin"/>
    </w:r>
    <w:r>
      <w:rPr>
        <w:rStyle w:val="PageNumber"/>
      </w:rPr>
      <w:instrText xml:space="preserve"> PAGE </w:instrText>
    </w:r>
    <w:r>
      <w:rPr>
        <w:rStyle w:val="PageNumber"/>
      </w:rPr>
      <w:fldChar w:fldCharType="separate"/>
    </w:r>
    <w:r w:rsidR="00B5437C">
      <w:rPr>
        <w:rStyle w:val="PageNumber"/>
        <w:noProof/>
      </w:rPr>
      <w:t>9</w:t>
    </w:r>
    <w:r>
      <w:rPr>
        <w:rStyle w:val="PageNumber"/>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20207"/>
    <w:multiLevelType w:val="multilevel"/>
    <w:tmpl w:val="F9980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D27AEA"/>
    <w:multiLevelType w:val="hybridMultilevel"/>
    <w:tmpl w:val="FA60DAC6"/>
    <w:lvl w:ilvl="0" w:tplc="787246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A2491"/>
    <w:rsid w:val="00071053"/>
    <w:rsid w:val="000864FE"/>
    <w:rsid w:val="000B2BC0"/>
    <w:rsid w:val="000E7261"/>
    <w:rsid w:val="00103F27"/>
    <w:rsid w:val="00132F68"/>
    <w:rsid w:val="00176B82"/>
    <w:rsid w:val="001F3524"/>
    <w:rsid w:val="002F2B69"/>
    <w:rsid w:val="0033529D"/>
    <w:rsid w:val="00351095"/>
    <w:rsid w:val="003E15A9"/>
    <w:rsid w:val="004026AE"/>
    <w:rsid w:val="00502441"/>
    <w:rsid w:val="00560323"/>
    <w:rsid w:val="006A2491"/>
    <w:rsid w:val="00751182"/>
    <w:rsid w:val="009445E1"/>
    <w:rsid w:val="00985D2D"/>
    <w:rsid w:val="0099379D"/>
    <w:rsid w:val="009A56AE"/>
    <w:rsid w:val="00A3723A"/>
    <w:rsid w:val="00B5437C"/>
    <w:rsid w:val="00B576CC"/>
    <w:rsid w:val="00B83E05"/>
    <w:rsid w:val="00B91A0B"/>
    <w:rsid w:val="00BC0717"/>
    <w:rsid w:val="00CC41CD"/>
    <w:rsid w:val="00CE2764"/>
    <w:rsid w:val="00D04330"/>
    <w:rsid w:val="00D27BAF"/>
    <w:rsid w:val="00DA6B54"/>
    <w:rsid w:val="00DD3D76"/>
    <w:rsid w:val="00E4700B"/>
    <w:rsid w:val="00EC123D"/>
    <w:rsid w:val="00ED06E5"/>
    <w:rsid w:val="00F529ED"/>
  </w:rsids>
  <m:mathPr>
    <m:mathFont m:val="Lucida Conso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491"/>
    <w:rPr>
      <w:rFonts w:ascii="Cambria" w:eastAsia="Cambria" w:hAnsi="Cambria" w:cs="Times New Roman"/>
      <w:sz w:val="24"/>
      <w:szCs w:val="24"/>
    </w:rPr>
  </w:style>
  <w:style w:type="paragraph" w:styleId="Heading2">
    <w:name w:val="heading 2"/>
    <w:basedOn w:val="Normal"/>
    <w:next w:val="Normal"/>
    <w:link w:val="Heading2Char"/>
    <w:qFormat/>
    <w:rsid w:val="00CC41CD"/>
    <w:pPr>
      <w:keepNext/>
      <w:jc w:val="center"/>
      <w:outlineLvl w:val="1"/>
    </w:pPr>
    <w:rPr>
      <w:rFonts w:ascii="Times New Roman" w:eastAsia="Times New Roman" w:hAnsi="Times New Roman"/>
      <w:b/>
      <w:bCs/>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6A2491"/>
    <w:pPr>
      <w:tabs>
        <w:tab w:val="center" w:pos="4320"/>
        <w:tab w:val="right" w:pos="8640"/>
      </w:tabs>
    </w:pPr>
  </w:style>
  <w:style w:type="character" w:customStyle="1" w:styleId="HeaderChar">
    <w:name w:val="Header Char"/>
    <w:basedOn w:val="DefaultParagraphFont"/>
    <w:link w:val="Header"/>
    <w:uiPriority w:val="99"/>
    <w:semiHidden/>
    <w:rsid w:val="006A2491"/>
    <w:rPr>
      <w:rFonts w:ascii="Cambria" w:eastAsia="Cambria" w:hAnsi="Cambria" w:cs="Times New Roman"/>
      <w:sz w:val="24"/>
      <w:szCs w:val="24"/>
    </w:rPr>
  </w:style>
  <w:style w:type="paragraph" w:styleId="Footer">
    <w:name w:val="footer"/>
    <w:basedOn w:val="Normal"/>
    <w:link w:val="FooterChar"/>
    <w:uiPriority w:val="99"/>
    <w:semiHidden/>
    <w:unhideWhenUsed/>
    <w:rsid w:val="006A2491"/>
    <w:pPr>
      <w:tabs>
        <w:tab w:val="center" w:pos="4320"/>
        <w:tab w:val="right" w:pos="8640"/>
      </w:tabs>
    </w:pPr>
  </w:style>
  <w:style w:type="character" w:customStyle="1" w:styleId="FooterChar">
    <w:name w:val="Footer Char"/>
    <w:basedOn w:val="DefaultParagraphFont"/>
    <w:link w:val="Footer"/>
    <w:uiPriority w:val="99"/>
    <w:semiHidden/>
    <w:rsid w:val="006A2491"/>
    <w:rPr>
      <w:rFonts w:ascii="Cambria" w:eastAsia="Cambria" w:hAnsi="Cambria" w:cs="Times New Roman"/>
      <w:sz w:val="24"/>
      <w:szCs w:val="24"/>
    </w:rPr>
  </w:style>
  <w:style w:type="character" w:styleId="PageNumber">
    <w:name w:val="page number"/>
    <w:basedOn w:val="DefaultParagraphFont"/>
    <w:uiPriority w:val="99"/>
    <w:semiHidden/>
    <w:unhideWhenUsed/>
    <w:rsid w:val="006A2491"/>
  </w:style>
  <w:style w:type="character" w:styleId="Hyperlink">
    <w:name w:val="Hyperlink"/>
    <w:basedOn w:val="DefaultParagraphFont"/>
    <w:uiPriority w:val="99"/>
    <w:semiHidden/>
    <w:unhideWhenUsed/>
    <w:rsid w:val="00751182"/>
    <w:rPr>
      <w:color w:val="0000FF" w:themeColor="hyperlink"/>
      <w:u w:val="single"/>
    </w:rPr>
  </w:style>
  <w:style w:type="character" w:customStyle="1" w:styleId="Heading2Char">
    <w:name w:val="Heading 2 Char"/>
    <w:basedOn w:val="DefaultParagraphFont"/>
    <w:link w:val="Heading2"/>
    <w:rsid w:val="00CC41CD"/>
    <w:rPr>
      <w:rFonts w:ascii="Times New Roman" w:eastAsia="Times New Roman" w:hAnsi="Times New Roman" w:cs="Times New Roman"/>
      <w:b/>
      <w:bCs/>
      <w:szCs w:val="24"/>
    </w:rPr>
  </w:style>
  <w:style w:type="paragraph" w:styleId="BodyText2">
    <w:name w:val="Body Text 2"/>
    <w:basedOn w:val="Normal"/>
    <w:link w:val="BodyText2Char"/>
    <w:rsid w:val="00CC41CD"/>
    <w:rPr>
      <w:rFonts w:ascii="Times New Roman" w:eastAsia="Times New Roman" w:hAnsi="Times New Roman"/>
      <w:i/>
      <w:iCs/>
      <w:color w:val="FF0000"/>
      <w:sz w:val="20"/>
    </w:rPr>
  </w:style>
  <w:style w:type="character" w:customStyle="1" w:styleId="BodyText2Char">
    <w:name w:val="Body Text 2 Char"/>
    <w:basedOn w:val="DefaultParagraphFont"/>
    <w:link w:val="BodyText2"/>
    <w:rsid w:val="00CC41CD"/>
    <w:rPr>
      <w:rFonts w:ascii="Times New Roman" w:eastAsia="Times New Roman" w:hAnsi="Times New Roman" w:cs="Times New Roman"/>
      <w:i/>
      <w:iCs/>
      <w:color w:val="FF0000"/>
      <w:szCs w:val="24"/>
    </w:rPr>
  </w:style>
  <w:style w:type="paragraph" w:styleId="BodyText3">
    <w:name w:val="Body Text 3"/>
    <w:basedOn w:val="Normal"/>
    <w:link w:val="BodyText3Char"/>
    <w:rsid w:val="00CC41CD"/>
    <w:rPr>
      <w:rFonts w:ascii="Times New Roman" w:eastAsia="Times New Roman" w:hAnsi="Times New Roman"/>
      <w:sz w:val="22"/>
    </w:rPr>
  </w:style>
  <w:style w:type="character" w:customStyle="1" w:styleId="BodyText3Char">
    <w:name w:val="Body Text 3 Char"/>
    <w:basedOn w:val="DefaultParagraphFont"/>
    <w:link w:val="BodyText3"/>
    <w:rsid w:val="00CC41CD"/>
    <w:rPr>
      <w:rFonts w:ascii="Times New Roman" w:eastAsia="Times New Roman" w:hAnsi="Times New Roman" w:cs="Times New Roman"/>
      <w:sz w:val="22"/>
      <w:szCs w:val="24"/>
    </w:rPr>
  </w:style>
  <w:style w:type="paragraph" w:styleId="Title">
    <w:name w:val="Title"/>
    <w:basedOn w:val="Normal"/>
    <w:link w:val="TitleChar"/>
    <w:qFormat/>
    <w:rsid w:val="00CC41CD"/>
    <w:pPr>
      <w:jc w:val="center"/>
    </w:pPr>
    <w:rPr>
      <w:rFonts w:ascii="Times New Roman" w:eastAsia="Times New Roman" w:hAnsi="Times New Roman"/>
      <w:b/>
      <w:bCs/>
    </w:rPr>
  </w:style>
  <w:style w:type="character" w:customStyle="1" w:styleId="TitleChar">
    <w:name w:val="Title Char"/>
    <w:basedOn w:val="DefaultParagraphFont"/>
    <w:link w:val="Title"/>
    <w:rsid w:val="00CC41CD"/>
    <w:rPr>
      <w:rFonts w:ascii="Times New Roman" w:eastAsia="Times New Roman" w:hAnsi="Times New Roman" w:cs="Times New Roman"/>
      <w:b/>
      <w:bCs/>
      <w:sz w:val="24"/>
      <w:szCs w:val="24"/>
    </w:rPr>
  </w:style>
  <w:style w:type="character" w:styleId="Emphasis">
    <w:name w:val="Emphasis"/>
    <w:basedOn w:val="DefaultParagraphFont"/>
    <w:uiPriority w:val="20"/>
    <w:rsid w:val="00B5437C"/>
    <w:rPr>
      <w:i/>
    </w:rPr>
  </w:style>
  <w:style w:type="character" w:customStyle="1" w:styleId="date1">
    <w:name w:val="date1"/>
    <w:basedOn w:val="DefaultParagraphFont"/>
    <w:rsid w:val="00B5437C"/>
  </w:style>
  <w:style w:type="character" w:customStyle="1" w:styleId="time">
    <w:name w:val="time"/>
    <w:basedOn w:val="DefaultParagraphFont"/>
    <w:rsid w:val="00B5437C"/>
  </w:style>
  <w:style w:type="character" w:customStyle="1" w:styleId="assignmentstatusgreen">
    <w:name w:val="assignment_status green"/>
    <w:basedOn w:val="DefaultParagraphFont"/>
    <w:rsid w:val="00B5437C"/>
  </w:style>
  <w:style w:type="character" w:customStyle="1" w:styleId="green">
    <w:name w:val="green"/>
    <w:basedOn w:val="DefaultParagraphFont"/>
    <w:rsid w:val="00B5437C"/>
  </w:style>
</w:styles>
</file>

<file path=word/webSettings.xml><?xml version="1.0" encoding="utf-8"?>
<w:webSettings xmlns:r="http://schemas.openxmlformats.org/officeDocument/2006/relationships" xmlns:w="http://schemas.openxmlformats.org/wordprocessingml/2006/main">
  <w:divs>
    <w:div w:id="394743111">
      <w:bodyDiv w:val="1"/>
      <w:marLeft w:val="0"/>
      <w:marRight w:val="0"/>
      <w:marTop w:val="0"/>
      <w:marBottom w:val="0"/>
      <w:divBdr>
        <w:top w:val="none" w:sz="0" w:space="0" w:color="auto"/>
        <w:left w:val="none" w:sz="0" w:space="0" w:color="auto"/>
        <w:bottom w:val="none" w:sz="0" w:space="0" w:color="auto"/>
        <w:right w:val="none" w:sz="0" w:space="0" w:color="auto"/>
      </w:divBdr>
    </w:div>
    <w:div w:id="970746671">
      <w:bodyDiv w:val="1"/>
      <w:marLeft w:val="0"/>
      <w:marRight w:val="0"/>
      <w:marTop w:val="0"/>
      <w:marBottom w:val="0"/>
      <w:divBdr>
        <w:top w:val="none" w:sz="0" w:space="0" w:color="auto"/>
        <w:left w:val="none" w:sz="0" w:space="0" w:color="auto"/>
        <w:bottom w:val="none" w:sz="0" w:space="0" w:color="auto"/>
        <w:right w:val="none" w:sz="0" w:space="0" w:color="auto"/>
      </w:divBdr>
      <w:divsChild>
        <w:div w:id="501815629">
          <w:marLeft w:val="0"/>
          <w:marRight w:val="0"/>
          <w:marTop w:val="0"/>
          <w:marBottom w:val="0"/>
          <w:divBdr>
            <w:top w:val="none" w:sz="0" w:space="0" w:color="auto"/>
            <w:left w:val="none" w:sz="0" w:space="0" w:color="auto"/>
            <w:bottom w:val="none" w:sz="0" w:space="0" w:color="auto"/>
            <w:right w:val="none" w:sz="0" w:space="0" w:color="auto"/>
          </w:divBdr>
          <w:divsChild>
            <w:div w:id="1601834627">
              <w:marLeft w:val="0"/>
              <w:marRight w:val="0"/>
              <w:marTop w:val="0"/>
              <w:marBottom w:val="0"/>
              <w:divBdr>
                <w:top w:val="none" w:sz="0" w:space="0" w:color="auto"/>
                <w:left w:val="none" w:sz="0" w:space="0" w:color="auto"/>
                <w:bottom w:val="none" w:sz="0" w:space="0" w:color="auto"/>
                <w:right w:val="none" w:sz="0" w:space="0" w:color="auto"/>
              </w:divBdr>
              <w:divsChild>
                <w:div w:id="534463278">
                  <w:marLeft w:val="0"/>
                  <w:marRight w:val="0"/>
                  <w:marTop w:val="0"/>
                  <w:marBottom w:val="0"/>
                  <w:divBdr>
                    <w:top w:val="none" w:sz="0" w:space="0" w:color="auto"/>
                    <w:left w:val="none" w:sz="0" w:space="0" w:color="auto"/>
                    <w:bottom w:val="none" w:sz="0" w:space="0" w:color="auto"/>
                    <w:right w:val="none" w:sz="0" w:space="0" w:color="auto"/>
                  </w:divBdr>
                </w:div>
                <w:div w:id="1570458659">
                  <w:marLeft w:val="0"/>
                  <w:marRight w:val="0"/>
                  <w:marTop w:val="0"/>
                  <w:marBottom w:val="0"/>
                  <w:divBdr>
                    <w:top w:val="none" w:sz="0" w:space="0" w:color="auto"/>
                    <w:left w:val="none" w:sz="0" w:space="0" w:color="auto"/>
                    <w:bottom w:val="none" w:sz="0" w:space="0" w:color="auto"/>
                    <w:right w:val="none" w:sz="0" w:space="0" w:color="auto"/>
                  </w:divBdr>
                </w:div>
                <w:div w:id="1885293639">
                  <w:marLeft w:val="0"/>
                  <w:marRight w:val="0"/>
                  <w:marTop w:val="0"/>
                  <w:marBottom w:val="0"/>
                  <w:divBdr>
                    <w:top w:val="none" w:sz="0" w:space="0" w:color="auto"/>
                    <w:left w:val="none" w:sz="0" w:space="0" w:color="auto"/>
                    <w:bottom w:val="none" w:sz="0" w:space="0" w:color="auto"/>
                    <w:right w:val="none" w:sz="0" w:space="0" w:color="auto"/>
                  </w:divBdr>
                </w:div>
              </w:divsChild>
            </w:div>
            <w:div w:id="1321153106">
              <w:marLeft w:val="0"/>
              <w:marRight w:val="0"/>
              <w:marTop w:val="0"/>
              <w:marBottom w:val="0"/>
              <w:divBdr>
                <w:top w:val="none" w:sz="0" w:space="0" w:color="auto"/>
                <w:left w:val="none" w:sz="0" w:space="0" w:color="auto"/>
                <w:bottom w:val="none" w:sz="0" w:space="0" w:color="auto"/>
                <w:right w:val="none" w:sz="0" w:space="0" w:color="auto"/>
              </w:divBdr>
              <w:divsChild>
                <w:div w:id="92086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valerie.gerdes@waldenu.edu" TargetMode="External"/><Relationship Id="rId20" Type="http://schemas.openxmlformats.org/officeDocument/2006/relationships/theme" Target="theme/theme1.xml"/><Relationship Id="rId10" Type="http://schemas.openxmlformats.org/officeDocument/2006/relationships/hyperlink" Target="http://turnitin.com/s_class_portfolio.asp?r=83.653904286728&amp;svr=11&amp;lang=en_us&amp;aid=36258&amp;cid=3602461" TargetMode="External"/><Relationship Id="rId11" Type="http://schemas.openxmlformats.org/officeDocument/2006/relationships/hyperlink" Target="http://turnitin.com/s_class_portfolio.asp?r=83.653904286728&amp;svr=11&amp;lang=en_us&amp;aid=36258&amp;cid=3602461" TargetMode="External"/><Relationship Id="rId12" Type="http://schemas.openxmlformats.org/officeDocument/2006/relationships/hyperlink" Target="http://turnitin.com/s_class_portfolio.asp?r=83.653904286728&amp;svr=11&amp;lang=en_us&amp;aid=36258&amp;cid=3602461" TargetMode="External"/><Relationship Id="rId13" Type="http://schemas.openxmlformats.org/officeDocument/2006/relationships/hyperlink" Target="http://turnitin.com/s_class_portfolio.asp?r=83.653904286728&amp;svr=11&amp;lang=en_us&amp;aid=36258&amp;cid=3602461" TargetMode="External"/><Relationship Id="rId14" Type="http://schemas.openxmlformats.org/officeDocument/2006/relationships/hyperlink" Target="javascript:confirm_resubmit('12-19-10%20%208:42%20PM%20MST','t_submit',10500799);" TargetMode="External"/><Relationship Id="rId15" Type="http://schemas.openxmlformats.org/officeDocument/2006/relationships/hyperlink" Target="javascript:void(0);" TargetMode="External"/><Relationship Id="rId16" Type="http://schemas.openxmlformats.org/officeDocument/2006/relationships/hyperlink" Target="javascript:win=window.open('/download_format_select.asp?r=9.14338865940323&amp;svr=11&amp;lang=en_us&amp;type=paper&amp;oid=164798887&amp;fn=APP7GerdesV.txt&amp;session-id=&amp;p=1&amp;ft=txt','',%20'toolbar=0,location=no,resizable=yes,width=300,height=140,scrollbars=yes');win.focus();" TargetMode="External"/><Relationship Id="rId17" Type="http://schemas.openxmlformats.org/officeDocument/2006/relationships/image" Target="media/image1.gif"/><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eachersfirst.com/getsource.cfm?id=10261" TargetMode="External"/><Relationship Id="rId6" Type="http://schemas.openxmlformats.org/officeDocument/2006/relationships/hyperlink" Target="http://www.educationplanner.org/education_planner/discovering_article.asp?sponsor=2859&amp;articleName=Learning_Styles_Quiz" TargetMode="External"/><Relationship Id="rId7" Type="http://schemas.openxmlformats.org/officeDocument/2006/relationships/hyperlink" Target="https://sites.google.com/site/englishwithgerdes/" TargetMode="External"/><Relationship Id="rId8" Type="http://schemas.openxmlformats.org/officeDocument/2006/relationships/hyperlink" Target="http://tweentribune.com/front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9</Pages>
  <Words>1664</Words>
  <Characters>9485</Characters>
  <Application>Microsoft Macintosh Word</Application>
  <DocSecurity>0</DocSecurity>
  <Lines>79</Lines>
  <Paragraphs>18</Paragraphs>
  <ScaleCrop>false</ScaleCrop>
  <LinksUpToDate>false</LinksUpToDate>
  <CharactersWithSpaces>11648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Gerdes</dc:creator>
  <cp:keywords/>
  <cp:lastModifiedBy>Valerie Gerdes</cp:lastModifiedBy>
  <cp:revision>25</cp:revision>
  <dcterms:created xsi:type="dcterms:W3CDTF">2010-12-17T02:43:00Z</dcterms:created>
  <dcterms:modified xsi:type="dcterms:W3CDTF">2010-12-19T03:45:00Z</dcterms:modified>
</cp:coreProperties>
</file>